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BF" w:rsidRPr="00C31F21" w:rsidRDefault="00416CBF" w:rsidP="00C31F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F21">
        <w:rPr>
          <w:rFonts w:ascii="Times New Roman" w:hAnsi="Times New Roman" w:cs="Times New Roman"/>
          <w:b/>
          <w:sz w:val="24"/>
          <w:szCs w:val="24"/>
        </w:rPr>
        <w:t xml:space="preserve">Tanmenet a karantén idejére kémiából </w:t>
      </w:r>
    </w:p>
    <w:p w:rsidR="00D95864" w:rsidRPr="00C31F21" w:rsidRDefault="00416CBF" w:rsidP="00C31F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F21">
        <w:rPr>
          <w:rFonts w:ascii="Times New Roman" w:hAnsi="Times New Roman" w:cs="Times New Roman"/>
          <w:b/>
          <w:sz w:val="24"/>
          <w:szCs w:val="24"/>
        </w:rPr>
        <w:t>(Nagyberegi Középiskola)</w:t>
      </w:r>
    </w:p>
    <w:p w:rsidR="00416CBF" w:rsidRDefault="00416CBF" w:rsidP="00416C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6CBF" w:rsidRDefault="00E71A39" w:rsidP="00C31F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</w:t>
      </w:r>
      <w:r w:rsidR="00416CBF">
        <w:rPr>
          <w:rFonts w:ascii="Times New Roman" w:hAnsi="Times New Roman" w:cs="Times New Roman"/>
          <w:b/>
          <w:sz w:val="32"/>
          <w:szCs w:val="32"/>
        </w:rPr>
        <w:t>I. osztály</w:t>
      </w:r>
    </w:p>
    <w:tbl>
      <w:tblPr>
        <w:tblStyle w:val="Rcsostblzat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062"/>
      </w:tblGrid>
      <w:tr w:rsidR="00416CBF" w:rsidTr="00E71A39">
        <w:tc>
          <w:tcPr>
            <w:tcW w:w="9062" w:type="dxa"/>
            <w:shd w:val="pct15" w:color="auto" w:fill="auto"/>
          </w:tcPr>
          <w:p w:rsidR="00416CBF" w:rsidRDefault="00416CBF" w:rsidP="00416C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 víz. A víz halmazállapot formái a természetben. A vízmolekula térszerkezete. A víz fizikai és kémiai tulajdonságai. A víz felhasználása. A víz élettani szerepe.</w:t>
            </w:r>
          </w:p>
        </w:tc>
      </w:tr>
    </w:tbl>
    <w:p w:rsidR="00416CBF" w:rsidRDefault="00416CBF" w:rsidP="00416C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6CBF" w:rsidRDefault="00416CBF" w:rsidP="00416CBF">
      <w:pPr>
        <w:tabs>
          <w:tab w:val="left" w:pos="0"/>
          <w:tab w:val="left" w:pos="567"/>
        </w:tabs>
        <w:spacing w:after="0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/>
          <w:b/>
          <w:i/>
          <w:color w:val="002060"/>
          <w:sz w:val="32"/>
          <w:szCs w:val="32"/>
        </w:rPr>
        <w:t>Víz</w:t>
      </w:r>
    </w:p>
    <w:p w:rsidR="00416CBF" w:rsidRDefault="00416CBF" w:rsidP="00416CBF">
      <w:pPr>
        <w:spacing w:after="0"/>
        <w:jc w:val="center"/>
        <w:rPr>
          <w:rStyle w:val="hps"/>
          <w:rFonts w:ascii="Times New Roman" w:hAnsi="Times New Roman"/>
          <w:sz w:val="28"/>
          <w:szCs w:val="28"/>
        </w:rPr>
      </w:pPr>
      <w:r w:rsidRPr="00A60707">
        <w:rPr>
          <w:rStyle w:val="hps"/>
          <w:rFonts w:ascii="Times New Roman" w:hAnsi="Times New Roman"/>
          <w:sz w:val="28"/>
          <w:szCs w:val="28"/>
          <w:lang w:val="uk-UA"/>
        </w:rPr>
        <w:t>[</w:t>
      </w:r>
      <w:r>
        <w:rPr>
          <w:rStyle w:val="2Tahoma2"/>
          <w:rFonts w:ascii="Times New Roman" w:eastAsia="Arial Unicode MS" w:hAnsi="Times New Roman" w:cs="Times New Roman"/>
          <w:sz w:val="28"/>
          <w:szCs w:val="28"/>
        </w:rPr>
        <w:t>Вода</w:t>
      </w:r>
      <w:r w:rsidRPr="00A60707">
        <w:rPr>
          <w:rStyle w:val="hps"/>
          <w:rFonts w:ascii="Times New Roman" w:hAnsi="Times New Roman"/>
          <w:sz w:val="28"/>
          <w:szCs w:val="28"/>
          <w:lang w:val="uk-UA"/>
        </w:rPr>
        <w:t>;</w:t>
      </w:r>
      <w:r w:rsidRPr="00A60707">
        <w:rPr>
          <w:rStyle w:val="hps"/>
          <w:rFonts w:ascii="Times New Roman" w:hAnsi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Water</w:t>
      </w:r>
      <w:r w:rsidRPr="00A60707">
        <w:rPr>
          <w:rStyle w:val="hps"/>
          <w:rFonts w:ascii="Times New Roman" w:hAnsi="Times New Roman"/>
          <w:sz w:val="28"/>
          <w:szCs w:val="28"/>
        </w:rPr>
        <w:t>]</w:t>
      </w:r>
    </w:p>
    <w:p w:rsidR="00416CBF" w:rsidRPr="00A64514" w:rsidRDefault="00416CBF" w:rsidP="00416CBF">
      <w:pPr>
        <w:spacing w:after="0"/>
        <w:jc w:val="center"/>
        <w:rPr>
          <w:rStyle w:val="hps"/>
          <w:rFonts w:ascii="Times New Roman" w:hAnsi="Times New Roman"/>
          <w:sz w:val="28"/>
          <w:szCs w:val="28"/>
        </w:rPr>
      </w:pPr>
    </w:p>
    <w:p w:rsidR="00416CBF" w:rsidRDefault="00416CBF" w:rsidP="00416CBF">
      <w:pPr>
        <w:spacing w:after="0"/>
        <w:rPr>
          <w:rFonts w:ascii="Times New Roman" w:hAnsi="Times New Roman"/>
          <w:sz w:val="28"/>
          <w:szCs w:val="28"/>
        </w:rPr>
      </w:pPr>
      <w:r w:rsidRPr="00A64514">
        <w:rPr>
          <w:rFonts w:ascii="Times New Roman" w:hAnsi="Times New Roman"/>
          <w:sz w:val="28"/>
          <w:szCs w:val="28"/>
        </w:rPr>
        <w:t xml:space="preserve">A </w:t>
      </w:r>
      <w:r w:rsidRPr="00246EB9">
        <w:rPr>
          <w:rFonts w:ascii="Times New Roman" w:hAnsi="Times New Roman"/>
          <w:b/>
          <w:bCs/>
          <w:i/>
          <w:sz w:val="28"/>
          <w:szCs w:val="28"/>
        </w:rPr>
        <w:t>víz</w:t>
      </w:r>
      <w:r w:rsidRPr="00A64514">
        <w:rPr>
          <w:rFonts w:ascii="Times New Roman" w:hAnsi="Times New Roman"/>
          <w:sz w:val="28"/>
          <w:szCs w:val="28"/>
        </w:rPr>
        <w:t xml:space="preserve"> (</w:t>
      </w:r>
      <w:hyperlink r:id="rId5" w:tooltip="Latin nyelv" w:history="1">
        <w:r>
          <w:rPr>
            <w:rStyle w:val="Hiperhivatkozs"/>
            <w:rFonts w:ascii="Times New Roman" w:hAnsi="Times New Roman"/>
            <w:sz w:val="28"/>
            <w:szCs w:val="28"/>
          </w:rPr>
          <w:t>latinul:</w:t>
        </w:r>
      </w:hyperlink>
      <w:r w:rsidRPr="00A64514">
        <w:rPr>
          <w:rFonts w:ascii="Times New Roman" w:hAnsi="Times New Roman"/>
          <w:sz w:val="28"/>
          <w:szCs w:val="28"/>
        </w:rPr>
        <w:t xml:space="preserve"> </w:t>
      </w:r>
      <w:r w:rsidRPr="00A64514">
        <w:rPr>
          <w:rFonts w:ascii="Times New Roman" w:hAnsi="Times New Roman"/>
          <w:i/>
          <w:iCs/>
          <w:sz w:val="28"/>
          <w:szCs w:val="28"/>
        </w:rPr>
        <w:t>aqua</w:t>
      </w:r>
      <w:r w:rsidRPr="00A64514">
        <w:rPr>
          <w:rFonts w:ascii="Times New Roman" w:hAnsi="Times New Roman"/>
          <w:sz w:val="28"/>
          <w:szCs w:val="28"/>
        </w:rPr>
        <w:t xml:space="preserve">) a </w:t>
      </w:r>
      <w:hyperlink r:id="rId6" w:tooltip="Hidrogén" w:history="1">
        <w:r w:rsidRPr="00A64514">
          <w:rPr>
            <w:rStyle w:val="Hiperhivatkozs"/>
            <w:rFonts w:ascii="Times New Roman" w:hAnsi="Times New Roman"/>
            <w:sz w:val="28"/>
            <w:szCs w:val="28"/>
          </w:rPr>
          <w:t>hidrogén</w:t>
        </w:r>
      </w:hyperlink>
      <w:r w:rsidRPr="00A64514">
        <w:rPr>
          <w:rFonts w:ascii="Times New Roman" w:hAnsi="Times New Roman"/>
          <w:sz w:val="28"/>
          <w:szCs w:val="28"/>
        </w:rPr>
        <w:t xml:space="preserve"> és az </w:t>
      </w:r>
      <w:hyperlink r:id="rId7" w:tooltip="Oxigén" w:history="1">
        <w:r w:rsidRPr="00A64514">
          <w:rPr>
            <w:rStyle w:val="Hiperhivatkozs"/>
            <w:rFonts w:ascii="Times New Roman" w:hAnsi="Times New Roman"/>
            <w:sz w:val="28"/>
            <w:szCs w:val="28"/>
          </w:rPr>
          <w:t>oxigén</w:t>
        </w:r>
      </w:hyperlink>
      <w:r w:rsidRPr="00A64514">
        <w:rPr>
          <w:rFonts w:ascii="Times New Roman" w:hAnsi="Times New Roman"/>
          <w:sz w:val="28"/>
          <w:szCs w:val="28"/>
        </w:rPr>
        <w:t xml:space="preserve"> </w:t>
      </w:r>
      <w:hyperlink r:id="rId8" w:tooltip="Vegyület" w:history="1">
        <w:r w:rsidRPr="00A64514">
          <w:rPr>
            <w:rStyle w:val="Hiperhivatkozs"/>
            <w:rFonts w:ascii="Times New Roman" w:hAnsi="Times New Roman"/>
            <w:sz w:val="28"/>
            <w:szCs w:val="28"/>
          </w:rPr>
          <w:t>vegyülete</w:t>
        </w:r>
      </w:hyperlink>
      <w:r w:rsidRPr="00A64514">
        <w:rPr>
          <w:rFonts w:ascii="Times New Roman" w:hAnsi="Times New Roman"/>
          <w:sz w:val="28"/>
          <w:szCs w:val="28"/>
        </w:rPr>
        <w:t xml:space="preserve">, </w:t>
      </w:r>
      <w:hyperlink r:id="rId9" w:tooltip="Kémiai képlet" w:history="1">
        <w:r w:rsidRPr="00A64514">
          <w:rPr>
            <w:rStyle w:val="Hiperhivatkozs"/>
            <w:rFonts w:ascii="Times New Roman" w:hAnsi="Times New Roman"/>
            <w:sz w:val="28"/>
            <w:szCs w:val="28"/>
          </w:rPr>
          <w:t>kémiai képlete</w:t>
        </w:r>
      </w:hyperlink>
      <w:r w:rsidRPr="00A64514">
        <w:rPr>
          <w:rFonts w:ascii="Times New Roman" w:hAnsi="Times New Roman"/>
          <w:sz w:val="28"/>
          <w:szCs w:val="28"/>
        </w:rPr>
        <w:t xml:space="preserve"> H</w:t>
      </w:r>
      <w:r w:rsidRPr="00A64514">
        <w:rPr>
          <w:rFonts w:ascii="Times New Roman" w:hAnsi="Times New Roman"/>
          <w:sz w:val="28"/>
          <w:szCs w:val="28"/>
          <w:vertAlign w:val="subscript"/>
        </w:rPr>
        <w:t>2</w:t>
      </w:r>
      <w:r w:rsidRPr="00A64514">
        <w:rPr>
          <w:rFonts w:ascii="Times New Roman" w:hAnsi="Times New Roman"/>
          <w:sz w:val="28"/>
          <w:szCs w:val="28"/>
        </w:rPr>
        <w:t>O (</w:t>
      </w:r>
      <w:r w:rsidRPr="00A64514">
        <w:rPr>
          <w:rFonts w:ascii="Times New Roman" w:hAnsi="Times New Roman"/>
          <w:bCs/>
          <w:sz w:val="28"/>
          <w:szCs w:val="28"/>
        </w:rPr>
        <w:t>dihidrogén-monoxid</w:t>
      </w:r>
      <w:r w:rsidRPr="00A64514">
        <w:rPr>
          <w:rFonts w:ascii="Times New Roman" w:hAnsi="Times New Roman"/>
          <w:sz w:val="28"/>
          <w:szCs w:val="28"/>
        </w:rPr>
        <w:t>).</w:t>
      </w:r>
    </w:p>
    <w:p w:rsidR="00416CBF" w:rsidRPr="002F42FA" w:rsidRDefault="00416CBF" w:rsidP="00416CBF">
      <w:pPr>
        <w:spacing w:after="0"/>
        <w:rPr>
          <w:rFonts w:ascii="Times New Roman" w:hAnsi="Times New Roman"/>
          <w:sz w:val="28"/>
          <w:szCs w:val="28"/>
        </w:rPr>
      </w:pPr>
    </w:p>
    <w:p w:rsidR="00416CBF" w:rsidRPr="00533A2C" w:rsidRDefault="00416CBF" w:rsidP="00416CBF">
      <w:pPr>
        <w:pStyle w:val="Listaszerbekezds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Style w:val="sdtslot"/>
          <w:i/>
          <w:sz w:val="28"/>
          <w:szCs w:val="28"/>
        </w:rPr>
      </w:pPr>
      <w:r w:rsidRPr="00533A2C">
        <w:rPr>
          <w:rStyle w:val="hps"/>
          <w:i/>
          <w:sz w:val="28"/>
          <w:szCs w:val="28"/>
        </w:rPr>
        <w:t xml:space="preserve">A víz halmazállapot formái a természetben: </w:t>
      </w:r>
      <w:r w:rsidRPr="00533A2C">
        <w:rPr>
          <w:rStyle w:val="sdtslot"/>
          <w:sz w:val="28"/>
          <w:szCs w:val="28"/>
        </w:rPr>
        <w:t>A víz az élet egyik legfontosabb feltétele, nélkülözhetetlen a növények, az állatok és az ember számára egyaránt. Ezért is nevezik „éltető elem”‒</w:t>
      </w:r>
      <w:proofErr w:type="spellStart"/>
      <w:r w:rsidRPr="00533A2C">
        <w:rPr>
          <w:rStyle w:val="sdtslot"/>
          <w:sz w:val="28"/>
          <w:szCs w:val="28"/>
        </w:rPr>
        <w:t>nek</w:t>
      </w:r>
      <w:proofErr w:type="spellEnd"/>
      <w:r w:rsidRPr="00533A2C">
        <w:rPr>
          <w:rStyle w:val="sdtslot"/>
          <w:sz w:val="28"/>
          <w:szCs w:val="28"/>
        </w:rPr>
        <w:t xml:space="preserve">. Életközegével, eróziós munkájával, a szomjúság oltásával állandóan jelen van életünkben. Szinte mindenhol megtalálható környezetünkben: a felszín felett és alatt, legyen az folyó, tenger, levegő, talaj vagy kőzet. </w:t>
      </w:r>
      <w:r w:rsidRPr="00533A2C">
        <w:rPr>
          <w:sz w:val="28"/>
          <w:szCs w:val="28"/>
        </w:rPr>
        <w:t xml:space="preserve">A Föld </w:t>
      </w:r>
      <w:hyperlink r:id="rId10" w:tooltip="Felület (a lap nem létezik)" w:history="1">
        <w:r w:rsidRPr="00533A2C">
          <w:rPr>
            <w:rStyle w:val="Hiperhivatkozs"/>
            <w:sz w:val="28"/>
            <w:szCs w:val="28"/>
          </w:rPr>
          <w:t>felületének</w:t>
        </w:r>
      </w:hyperlink>
      <w:r w:rsidRPr="00533A2C">
        <w:rPr>
          <w:sz w:val="28"/>
          <w:szCs w:val="28"/>
        </w:rPr>
        <w:t xml:space="preserve"> 71%</w:t>
      </w:r>
      <w:r>
        <w:rPr>
          <w:sz w:val="28"/>
          <w:szCs w:val="28"/>
        </w:rPr>
        <w:t>‒</w:t>
      </w:r>
      <w:r w:rsidRPr="00533A2C">
        <w:rPr>
          <w:sz w:val="28"/>
          <w:szCs w:val="28"/>
        </w:rPr>
        <w:t>át víz borítja, ennek kb. 2,5%</w:t>
      </w:r>
      <w:r>
        <w:rPr>
          <w:sz w:val="28"/>
          <w:szCs w:val="28"/>
        </w:rPr>
        <w:t>‒</w:t>
      </w:r>
      <w:proofErr w:type="gramStart"/>
      <w:r w:rsidRPr="00533A2C">
        <w:rPr>
          <w:sz w:val="28"/>
          <w:szCs w:val="28"/>
        </w:rPr>
        <w:t>a</w:t>
      </w:r>
      <w:proofErr w:type="gramEnd"/>
      <w:r w:rsidRPr="00533A2C">
        <w:rPr>
          <w:sz w:val="28"/>
          <w:szCs w:val="28"/>
        </w:rPr>
        <w:t xml:space="preserve"> édesvíz, a többi sós víz, melyek a </w:t>
      </w:r>
      <w:hyperlink r:id="rId11" w:tooltip="Tenger" w:history="1">
        <w:r w:rsidRPr="00533A2C">
          <w:rPr>
            <w:rStyle w:val="Hiperhivatkozs"/>
            <w:sz w:val="28"/>
            <w:szCs w:val="28"/>
          </w:rPr>
          <w:t>tengerekben</w:t>
        </w:r>
      </w:hyperlink>
      <w:r w:rsidRPr="00533A2C">
        <w:rPr>
          <w:sz w:val="28"/>
          <w:szCs w:val="28"/>
        </w:rPr>
        <w:t xml:space="preserve">, illetve </w:t>
      </w:r>
      <w:hyperlink r:id="rId12" w:tooltip="Óceán" w:history="1">
        <w:r w:rsidRPr="00533A2C">
          <w:rPr>
            <w:rStyle w:val="Hiperhivatkozs"/>
            <w:sz w:val="28"/>
            <w:szCs w:val="28"/>
          </w:rPr>
          <w:t>óceánokban</w:t>
        </w:r>
      </w:hyperlink>
      <w:r w:rsidRPr="00533A2C">
        <w:rPr>
          <w:sz w:val="28"/>
          <w:szCs w:val="28"/>
        </w:rPr>
        <w:t xml:space="preserve"> helyezkednek el. Az édesvízkészlet </w:t>
      </w:r>
      <w:hyperlink r:id="rId13" w:tooltip="Gleccser" w:history="1">
        <w:r w:rsidRPr="00533A2C">
          <w:rPr>
            <w:rStyle w:val="Hiperhivatkozs"/>
            <w:sz w:val="28"/>
            <w:szCs w:val="28"/>
          </w:rPr>
          <w:t>gleccserek</w:t>
        </w:r>
      </w:hyperlink>
      <w:r w:rsidRPr="00533A2C">
        <w:rPr>
          <w:sz w:val="28"/>
          <w:szCs w:val="28"/>
        </w:rPr>
        <w:t xml:space="preserve"> és állandó </w:t>
      </w:r>
      <w:hyperlink r:id="rId14" w:tooltip="Hótakaró (a lap nem létezik)" w:history="1">
        <w:r w:rsidRPr="00533A2C">
          <w:rPr>
            <w:rStyle w:val="Hiperhivatkozs"/>
            <w:sz w:val="28"/>
            <w:szCs w:val="28"/>
          </w:rPr>
          <w:t>hótakaró</w:t>
        </w:r>
      </w:hyperlink>
      <w:r w:rsidRPr="00533A2C">
        <w:rPr>
          <w:sz w:val="28"/>
          <w:szCs w:val="28"/>
        </w:rPr>
        <w:t xml:space="preserve"> formájában található részét nem számítva az édesvíz 98%</w:t>
      </w:r>
      <w:r>
        <w:rPr>
          <w:sz w:val="28"/>
          <w:szCs w:val="28"/>
        </w:rPr>
        <w:t>‒</w:t>
      </w:r>
      <w:r w:rsidRPr="00533A2C">
        <w:rPr>
          <w:sz w:val="28"/>
          <w:szCs w:val="28"/>
        </w:rPr>
        <w:t xml:space="preserve">a felszín alatti víz, ezért különösen fontos a felszín alatti vizek védelme. </w:t>
      </w:r>
      <w:hyperlink r:id="rId15" w:tooltip="Magyarország" w:history="1">
        <w:r w:rsidRPr="00533A2C">
          <w:rPr>
            <w:rStyle w:val="Hiperhivatkozs"/>
            <w:sz w:val="28"/>
            <w:szCs w:val="28"/>
          </w:rPr>
          <w:t>Magyarország</w:t>
        </w:r>
      </w:hyperlink>
      <w:r w:rsidRPr="00533A2C">
        <w:rPr>
          <w:sz w:val="28"/>
          <w:szCs w:val="28"/>
        </w:rPr>
        <w:t xml:space="preserve"> ivóvízellátásának több mint 95%</w:t>
      </w:r>
      <w:r>
        <w:rPr>
          <w:sz w:val="28"/>
          <w:szCs w:val="28"/>
        </w:rPr>
        <w:t>‒</w:t>
      </w:r>
      <w:r w:rsidRPr="00533A2C">
        <w:rPr>
          <w:sz w:val="28"/>
          <w:szCs w:val="28"/>
        </w:rPr>
        <w:t xml:space="preserve">a felszín alatti vizeken alapszik. </w:t>
      </w:r>
      <w:hyperlink r:id="rId16" w:tooltip="Kanada" w:history="1">
        <w:r w:rsidRPr="00533A2C">
          <w:rPr>
            <w:rStyle w:val="Hiperhivatkozs"/>
            <w:sz w:val="28"/>
            <w:szCs w:val="28"/>
          </w:rPr>
          <w:t>Kanada</w:t>
        </w:r>
      </w:hyperlink>
      <w:r w:rsidRPr="00533A2C">
        <w:rPr>
          <w:sz w:val="28"/>
          <w:szCs w:val="28"/>
        </w:rPr>
        <w:t xml:space="preserve"> rendelkezik a legnagyobb édesvíz tartalékokkal, a források 25%</w:t>
      </w:r>
      <w:r>
        <w:rPr>
          <w:sz w:val="28"/>
          <w:szCs w:val="28"/>
        </w:rPr>
        <w:t>‒</w:t>
      </w:r>
      <w:proofErr w:type="spellStart"/>
      <w:r w:rsidRPr="00533A2C">
        <w:rPr>
          <w:sz w:val="28"/>
          <w:szCs w:val="28"/>
        </w:rPr>
        <w:t>ával</w:t>
      </w:r>
      <w:proofErr w:type="spellEnd"/>
      <w:r w:rsidRPr="00533A2C">
        <w:rPr>
          <w:sz w:val="28"/>
          <w:szCs w:val="28"/>
        </w:rPr>
        <w:t>.</w:t>
      </w:r>
    </w:p>
    <w:p w:rsidR="00416CBF" w:rsidRPr="00533A2C" w:rsidRDefault="00416CBF" w:rsidP="00416CBF">
      <w:pPr>
        <w:pStyle w:val="Listaszerbekezds"/>
        <w:tabs>
          <w:tab w:val="left" w:pos="567"/>
        </w:tabs>
        <w:spacing w:line="276" w:lineRule="auto"/>
        <w:ind w:left="0" w:firstLine="567"/>
        <w:jc w:val="both"/>
        <w:rPr>
          <w:rStyle w:val="hps"/>
          <w:i/>
          <w:sz w:val="28"/>
          <w:szCs w:val="28"/>
        </w:rPr>
      </w:pPr>
      <w:r w:rsidRPr="00533A2C">
        <w:rPr>
          <w:rStyle w:val="sdtslot"/>
          <w:sz w:val="28"/>
          <w:szCs w:val="28"/>
        </w:rPr>
        <w:t>A víz a természetben folyékony, szilárd és légnemű halmazállapotban egyaránt előfordul. A víz környezetünkben állandó körforgásban van. A felszínről elpárolgó légnemű víz a légkörbe kerül, ott egy része felhővé alakul, majd csapadék formájában visszahull a felszínre (140. kép).</w:t>
      </w:r>
    </w:p>
    <w:p w:rsidR="00416CBF" w:rsidRPr="00435375" w:rsidRDefault="00416CBF" w:rsidP="00416CBF">
      <w:pPr>
        <w:tabs>
          <w:tab w:val="left" w:pos="0"/>
          <w:tab w:val="left" w:pos="567"/>
        </w:tabs>
        <w:spacing w:after="0"/>
        <w:rPr>
          <w:rFonts w:ascii="Times New Roman" w:hAnsi="Times New Roman"/>
          <w:color w:val="002060"/>
          <w:sz w:val="16"/>
          <w:szCs w:val="16"/>
        </w:rPr>
      </w:pPr>
    </w:p>
    <w:p w:rsidR="00416CBF" w:rsidRDefault="00416CBF" w:rsidP="00416CBF">
      <w:pPr>
        <w:tabs>
          <w:tab w:val="left" w:pos="0"/>
          <w:tab w:val="left" w:pos="567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3B6B96">
        <w:rPr>
          <w:noProof/>
          <w:lang w:eastAsia="hu-HU"/>
        </w:rPr>
        <w:lastRenderedPageBreak/>
        <w:drawing>
          <wp:inline distT="0" distB="0" distL="0" distR="0">
            <wp:extent cx="3654933" cy="2881905"/>
            <wp:effectExtent l="152400" t="152400" r="365125" b="356870"/>
            <wp:docPr id="10" name="Kép 10" descr="A víz halmazállapot-változása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víz halmazállapot-változása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881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6CBF" w:rsidRDefault="00416CBF" w:rsidP="00416CBF">
      <w:pPr>
        <w:tabs>
          <w:tab w:val="left" w:pos="0"/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F42FA">
        <w:rPr>
          <w:rFonts w:ascii="Times New Roman" w:hAnsi="Times New Roman"/>
          <w:sz w:val="24"/>
          <w:szCs w:val="24"/>
        </w:rPr>
        <w:t>140. kép. A víz körforgása a természetben</w:t>
      </w:r>
      <w:r>
        <w:rPr>
          <w:rFonts w:ascii="Times New Roman" w:hAnsi="Times New Roman"/>
          <w:sz w:val="24"/>
          <w:szCs w:val="24"/>
        </w:rPr>
        <w:t xml:space="preserve"> (halmazállapot változásai)</w:t>
      </w:r>
    </w:p>
    <w:p w:rsidR="00416CBF" w:rsidRPr="006C3ADA" w:rsidRDefault="00416CBF" w:rsidP="00416CBF">
      <w:pPr>
        <w:tabs>
          <w:tab w:val="left" w:pos="0"/>
          <w:tab w:val="left" w:pos="56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6CBF" w:rsidRDefault="00416CBF" w:rsidP="00416CBF">
      <w:pPr>
        <w:pStyle w:val="Listaszerbekezds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0"/>
        <w:rPr>
          <w:rStyle w:val="sdtslot"/>
          <w:sz w:val="28"/>
          <w:szCs w:val="28"/>
        </w:rPr>
      </w:pPr>
      <w:r w:rsidRPr="00A21E69">
        <w:rPr>
          <w:i/>
          <w:sz w:val="28"/>
          <w:szCs w:val="28"/>
        </w:rPr>
        <w:t>A vízmolekula térszerkezete:</w:t>
      </w:r>
      <w:r w:rsidRPr="00A21E69">
        <w:rPr>
          <w:sz w:val="28"/>
          <w:szCs w:val="28"/>
        </w:rPr>
        <w:t xml:space="preserve"> </w:t>
      </w:r>
      <w:r w:rsidRPr="00A21E69">
        <w:rPr>
          <w:rStyle w:val="sdtslot"/>
          <w:sz w:val="28"/>
          <w:szCs w:val="28"/>
        </w:rPr>
        <w:t>Ha síkban ábrázoljuk a vízmolekula képletét, akkor azt elvileg kétféleképpen is megtehetjük</w:t>
      </w:r>
      <w:r>
        <w:rPr>
          <w:rStyle w:val="sdtslot"/>
          <w:sz w:val="28"/>
          <w:szCs w:val="28"/>
        </w:rPr>
        <w:t xml:space="preserve"> (141. kép):</w:t>
      </w: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  <w:rPr>
          <w:sz w:val="28"/>
          <w:szCs w:val="28"/>
        </w:rPr>
      </w:pPr>
      <w:r w:rsidRPr="003B6B96">
        <w:rPr>
          <w:noProof/>
        </w:rPr>
        <w:drawing>
          <wp:inline distT="0" distB="0" distL="0" distR="0">
            <wp:extent cx="3050133" cy="717714"/>
            <wp:effectExtent l="152400" t="152400" r="360045" b="368300"/>
            <wp:docPr id="9" name="Kép 9" descr="A vízmolekula elektronszerkeze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vízmolekula elektronszerkezet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71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</w:pPr>
      <w:r w:rsidRPr="001E37C5">
        <w:t>141. kép. A vízmolekula képlete egy síkban ábrázolva</w:t>
      </w:r>
    </w:p>
    <w:p w:rsidR="00416CBF" w:rsidRPr="001E37C5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both"/>
        <w:rPr>
          <w:b/>
          <w:sz w:val="28"/>
          <w:szCs w:val="28"/>
        </w:rPr>
      </w:pPr>
    </w:p>
    <w:p w:rsidR="00416CBF" w:rsidRPr="001E37C5" w:rsidRDefault="00416CBF" w:rsidP="00416CBF">
      <w:pPr>
        <w:pStyle w:val="NormlWe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E37C5">
        <w:rPr>
          <w:sz w:val="28"/>
          <w:szCs w:val="28"/>
        </w:rPr>
        <w:t xml:space="preserve">Ez az ábrázolása a vízmolekula szerkezetének azonban nem teljesen fedi a valóságot. </w:t>
      </w:r>
      <w:r>
        <w:rPr>
          <w:sz w:val="28"/>
          <w:szCs w:val="28"/>
        </w:rPr>
        <w:t xml:space="preserve"> </w:t>
      </w:r>
      <w:r w:rsidRPr="001E37C5">
        <w:rPr>
          <w:sz w:val="28"/>
          <w:szCs w:val="28"/>
        </w:rPr>
        <w:t xml:space="preserve">Az oxigénatomok körül a </w:t>
      </w:r>
      <w:r w:rsidRPr="001E37C5">
        <w:rPr>
          <w:rStyle w:val="Kiemels"/>
          <w:sz w:val="28"/>
          <w:szCs w:val="28"/>
        </w:rPr>
        <w:t>vegyértékhéj elektronjaiból</w:t>
      </w:r>
      <w:r w:rsidRPr="001E37C5">
        <w:rPr>
          <w:sz w:val="28"/>
          <w:szCs w:val="28"/>
        </w:rPr>
        <w:t xml:space="preserve"> ugyanúgy négy elektronpár alakul ki, mint a metán molekulája esetében. Csupán annyi a különbség, hogy ezek közül kettő </w:t>
      </w:r>
      <w:r w:rsidRPr="001E37C5">
        <w:rPr>
          <w:rStyle w:val="Kiemels"/>
          <w:sz w:val="28"/>
          <w:szCs w:val="28"/>
        </w:rPr>
        <w:t>kötést létesítő,</w:t>
      </w:r>
      <w:r w:rsidRPr="001E37C5">
        <w:rPr>
          <w:sz w:val="28"/>
          <w:szCs w:val="28"/>
        </w:rPr>
        <w:t xml:space="preserve"> kettő pedig </w:t>
      </w:r>
      <w:r w:rsidRPr="001E37C5">
        <w:rPr>
          <w:rStyle w:val="Kiemels"/>
          <w:sz w:val="28"/>
          <w:szCs w:val="28"/>
        </w:rPr>
        <w:t>nemkötő</w:t>
      </w:r>
      <w:r w:rsidRPr="001E37C5">
        <w:rPr>
          <w:sz w:val="28"/>
          <w:szCs w:val="28"/>
        </w:rPr>
        <w:t xml:space="preserve"> típusú </w:t>
      </w:r>
      <w:r w:rsidRPr="001E37C5">
        <w:rPr>
          <w:rStyle w:val="Kiemels"/>
          <w:sz w:val="28"/>
          <w:szCs w:val="28"/>
        </w:rPr>
        <w:t>elektronpár</w:t>
      </w:r>
      <w:r w:rsidRPr="001E37C5">
        <w:rPr>
          <w:sz w:val="28"/>
          <w:szCs w:val="28"/>
        </w:rPr>
        <w:t>.</w:t>
      </w:r>
    </w:p>
    <w:p w:rsidR="00416CBF" w:rsidRDefault="00416CBF" w:rsidP="00416CBF">
      <w:pPr>
        <w:pStyle w:val="NormlWeb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1E37C5">
        <w:rPr>
          <w:sz w:val="28"/>
          <w:szCs w:val="28"/>
        </w:rPr>
        <w:t xml:space="preserve">Az elektronok </w:t>
      </w:r>
      <w:r>
        <w:rPr>
          <w:sz w:val="28"/>
          <w:szCs w:val="28"/>
        </w:rPr>
        <w:t>(</w:t>
      </w:r>
      <w:r w:rsidRPr="001E37C5">
        <w:rPr>
          <w:sz w:val="28"/>
          <w:szCs w:val="28"/>
        </w:rPr>
        <w:t>függetlenül attól, hogy</w:t>
      </w:r>
      <w:r>
        <w:rPr>
          <w:sz w:val="28"/>
          <w:szCs w:val="28"/>
        </w:rPr>
        <w:t xml:space="preserve"> létesítenek-e kötést vagy sem)</w:t>
      </w:r>
      <w:r w:rsidRPr="001E37C5">
        <w:rPr>
          <w:sz w:val="28"/>
          <w:szCs w:val="28"/>
        </w:rPr>
        <w:t xml:space="preserve"> negatív töltésük miatt taszítják egymást. Négy elektronpár mindig úgy helyezkedik el az atom körül, hogy a lehető legtávolabb legyen egymástól. A vízmolekulákban az oxigénatom körül torzult </w:t>
      </w:r>
      <w:r w:rsidRPr="001E37C5">
        <w:rPr>
          <w:i/>
          <w:sz w:val="28"/>
          <w:szCs w:val="28"/>
        </w:rPr>
        <w:t>tetraéderes szerkezet</w:t>
      </w:r>
      <w:r w:rsidRPr="001E37C5">
        <w:rPr>
          <w:sz w:val="28"/>
          <w:szCs w:val="28"/>
        </w:rPr>
        <w:t xml:space="preserve"> alakul ki. </w:t>
      </w:r>
      <w:r w:rsidRPr="001E37C5">
        <w:rPr>
          <w:i/>
          <w:sz w:val="28"/>
          <w:szCs w:val="28"/>
        </w:rPr>
        <w:t>A négy elektronpár így biztosan V alakban helyezkedik el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(142. kép)</w:t>
      </w:r>
      <w:r w:rsidRPr="001E37C5">
        <w:rPr>
          <w:i/>
          <w:sz w:val="28"/>
          <w:szCs w:val="28"/>
        </w:rPr>
        <w:t>.</w:t>
      </w:r>
    </w:p>
    <w:p w:rsidR="00416CBF" w:rsidRDefault="00416CBF" w:rsidP="00416CBF">
      <w:pPr>
        <w:pStyle w:val="Norml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16CBF" w:rsidRDefault="00416CBF" w:rsidP="00416CBF">
      <w:pPr>
        <w:pStyle w:val="Norm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B6B96">
        <w:rPr>
          <w:noProof/>
        </w:rPr>
        <w:lastRenderedPageBreak/>
        <w:drawing>
          <wp:inline distT="0" distB="0" distL="0" distR="0">
            <wp:extent cx="4528197" cy="1804572"/>
            <wp:effectExtent l="152400" t="152400" r="367665" b="367665"/>
            <wp:docPr id="8" name="Kép 8" descr="A V-alakú vízmoleku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V-alakú vízmolekula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180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6CBF" w:rsidRPr="003F4B5C" w:rsidRDefault="00416CBF" w:rsidP="00416CBF">
      <w:pPr>
        <w:pStyle w:val="NormlWeb"/>
        <w:spacing w:before="0" w:beforeAutospacing="0" w:after="0" w:afterAutospacing="0" w:line="276" w:lineRule="auto"/>
        <w:jc w:val="center"/>
      </w:pPr>
      <w:r w:rsidRPr="003F4B5C">
        <w:t xml:space="preserve">142. kép. </w:t>
      </w:r>
      <w:r w:rsidRPr="003F4B5C">
        <w:rPr>
          <w:rStyle w:val="sdtslot"/>
        </w:rPr>
        <w:t>A V-alakú vízmolekula</w:t>
      </w:r>
    </w:p>
    <w:p w:rsidR="00416CBF" w:rsidRPr="00E24330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24330">
        <w:rPr>
          <w:i/>
          <w:iCs/>
          <w:sz w:val="28"/>
          <w:szCs w:val="28"/>
        </w:rPr>
        <w:t>A vízmolekulát alkotó atomok közül az oxigénatom magja vonzza jobban a kötő elektronpárt.</w:t>
      </w:r>
      <w:r w:rsidRPr="00E24330">
        <w:rPr>
          <w:sz w:val="28"/>
          <w:szCs w:val="28"/>
        </w:rPr>
        <w:t xml:space="preserve"> Így a közös elektronpár „eltolódik” az oxigénatom felé. </w:t>
      </w:r>
      <w:r w:rsidRPr="00E24330">
        <w:rPr>
          <w:b/>
          <w:bCs/>
          <w:sz w:val="28"/>
          <w:szCs w:val="28"/>
        </w:rPr>
        <w:t xml:space="preserve">A </w:t>
      </w:r>
      <w:r w:rsidRPr="00E24330">
        <w:rPr>
          <w:bCs/>
          <w:i/>
          <w:sz w:val="28"/>
          <w:szCs w:val="28"/>
        </w:rPr>
        <w:t>vízmolekula mindkét kovalens kötése poláris.</w:t>
      </w:r>
      <w:r w:rsidRPr="00E24330">
        <w:rPr>
          <w:b/>
          <w:bCs/>
          <w:sz w:val="28"/>
          <w:szCs w:val="28"/>
        </w:rPr>
        <w:t xml:space="preserve"> </w:t>
      </w:r>
      <w:r w:rsidRPr="00BA640B">
        <w:rPr>
          <w:i/>
          <w:sz w:val="28"/>
          <w:szCs w:val="28"/>
        </w:rPr>
        <w:t>A molekula oxigénatom felőli része negatív, a hidrogénatomok felőli része pozitív töltést mutat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(143. kép)</w:t>
      </w:r>
      <w:r w:rsidRPr="00BA640B">
        <w:rPr>
          <w:i/>
          <w:sz w:val="28"/>
          <w:szCs w:val="28"/>
        </w:rPr>
        <w:t>.</w:t>
      </w: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7"/>
        <w:gridCol w:w="2931"/>
        <w:gridCol w:w="3434"/>
      </w:tblGrid>
      <w:tr w:rsidR="00416CBF" w:rsidRPr="00C57E3F" w:rsidTr="009A4A58">
        <w:tc>
          <w:tcPr>
            <w:tcW w:w="2791" w:type="dxa"/>
            <w:vAlign w:val="center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  <w:tab w:val="left" w:pos="567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57E3F">
              <w:rPr>
                <w:noProof/>
                <w:sz w:val="28"/>
                <w:szCs w:val="28"/>
              </w:rPr>
              <w:drawing>
                <wp:inline distT="0" distB="0" distL="0" distR="0">
                  <wp:extent cx="1179683" cy="1258095"/>
                  <wp:effectExtent l="152400" t="152400" r="363855" b="361315"/>
                  <wp:docPr id="7" name="Kép 7" descr="C:\Users\Gaboda\Desktop\k7_122_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Gaboda\Desktop\k7_12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257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  <w:vAlign w:val="center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  <w:tab w:val="left" w:pos="567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B6B96">
              <w:rPr>
                <w:noProof/>
              </w:rPr>
              <w:drawing>
                <wp:inline distT="0" distB="0" distL="0" distR="0">
                  <wp:extent cx="1464580" cy="1264191"/>
                  <wp:effectExtent l="95250" t="76200" r="288290" b="279400"/>
                  <wp:docPr id="6" name="Kép 6" descr="Water molecule 3D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ater molecule 3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2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vAlign w:val="center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  <w:tab w:val="left" w:pos="567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B6B96">
              <w:rPr>
                <w:noProof/>
              </w:rPr>
              <w:drawing>
                <wp:inline distT="0" distB="0" distL="0" distR="0">
                  <wp:extent cx="1674780" cy="717714"/>
                  <wp:effectExtent l="152400" t="152400" r="363855" b="368300"/>
                  <wp:docPr id="5" name="Kép 5" descr="Water-2D-labell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ater-2D-label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CBF" w:rsidRPr="00C57E3F" w:rsidTr="009A4A58">
        <w:tc>
          <w:tcPr>
            <w:tcW w:w="2791" w:type="dxa"/>
            <w:vAlign w:val="center"/>
          </w:tcPr>
          <w:p w:rsidR="00416CBF" w:rsidRPr="00BA00A1" w:rsidRDefault="00416CBF" w:rsidP="009A4A58">
            <w:pPr>
              <w:pStyle w:val="Listaszerbekezds"/>
              <w:tabs>
                <w:tab w:val="left" w:pos="0"/>
                <w:tab w:val="left" w:pos="567"/>
              </w:tabs>
              <w:spacing w:line="276" w:lineRule="auto"/>
              <w:ind w:left="0"/>
              <w:jc w:val="center"/>
              <w:rPr>
                <w:noProof/>
              </w:rPr>
            </w:pPr>
            <w:r w:rsidRPr="00BA00A1">
              <w:rPr>
                <w:noProof/>
              </w:rPr>
              <w:t>A v</w:t>
            </w:r>
            <w:r>
              <w:rPr>
                <w:noProof/>
              </w:rPr>
              <w:t>íz molekua kalott és pálcika modellje</w:t>
            </w:r>
          </w:p>
        </w:tc>
        <w:tc>
          <w:tcPr>
            <w:tcW w:w="2962" w:type="dxa"/>
            <w:vAlign w:val="center"/>
          </w:tcPr>
          <w:p w:rsidR="00416CBF" w:rsidRPr="00BA00A1" w:rsidRDefault="00416CBF" w:rsidP="009A4A58">
            <w:pPr>
              <w:pStyle w:val="Listaszerbekezds"/>
              <w:tabs>
                <w:tab w:val="left" w:pos="0"/>
                <w:tab w:val="left" w:pos="567"/>
              </w:tabs>
              <w:spacing w:line="276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A víz molekula 3D modellje</w:t>
            </w:r>
          </w:p>
        </w:tc>
        <w:tc>
          <w:tcPr>
            <w:tcW w:w="3535" w:type="dxa"/>
            <w:vAlign w:val="center"/>
          </w:tcPr>
          <w:p w:rsidR="00416CBF" w:rsidRPr="00BA00A1" w:rsidRDefault="00416CBF" w:rsidP="009A4A58">
            <w:pPr>
              <w:pStyle w:val="Listaszerbekezds"/>
              <w:tabs>
                <w:tab w:val="left" w:pos="0"/>
                <w:tab w:val="left" w:pos="567"/>
              </w:tabs>
              <w:spacing w:line="276" w:lineRule="auto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A víz molekua szerkezete</w:t>
            </w:r>
          </w:p>
        </w:tc>
      </w:tr>
      <w:tr w:rsidR="00416CBF" w:rsidRPr="00C57E3F" w:rsidTr="009A4A58">
        <w:tc>
          <w:tcPr>
            <w:tcW w:w="9288" w:type="dxa"/>
            <w:gridSpan w:val="3"/>
            <w:vAlign w:val="center"/>
          </w:tcPr>
          <w:p w:rsidR="00416CBF" w:rsidRPr="00BA00A1" w:rsidRDefault="00416CBF" w:rsidP="009A4A58">
            <w:pPr>
              <w:pStyle w:val="Listaszerbekezds"/>
              <w:tabs>
                <w:tab w:val="left" w:pos="0"/>
                <w:tab w:val="left" w:pos="567"/>
              </w:tabs>
              <w:spacing w:line="276" w:lineRule="auto"/>
              <w:ind w:left="0"/>
              <w:jc w:val="center"/>
            </w:pPr>
            <w:r>
              <w:t>143. kép. A víz molekula</w:t>
            </w:r>
          </w:p>
        </w:tc>
      </w:tr>
    </w:tbl>
    <w:p w:rsidR="00416CBF" w:rsidRPr="00BA00A1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Pr="00FF368B" w:rsidRDefault="00416CBF" w:rsidP="00416CBF">
      <w:pPr>
        <w:pStyle w:val="NormlWeb"/>
        <w:numPr>
          <w:ilvl w:val="0"/>
          <w:numId w:val="4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2060"/>
          <w:sz w:val="28"/>
          <w:szCs w:val="28"/>
        </w:rPr>
      </w:pPr>
      <w:r w:rsidRPr="009B305C">
        <w:rPr>
          <w:i/>
          <w:sz w:val="28"/>
          <w:szCs w:val="28"/>
        </w:rPr>
        <w:t>A víz fizikai tulajdonságai:</w:t>
      </w:r>
      <w:r w:rsidRPr="00FF368B">
        <w:rPr>
          <w:i/>
          <w:color w:val="002060"/>
          <w:sz w:val="28"/>
          <w:szCs w:val="28"/>
        </w:rPr>
        <w:t xml:space="preserve"> </w:t>
      </w:r>
      <w:r w:rsidRPr="00FF368B">
        <w:rPr>
          <w:sz w:val="28"/>
          <w:szCs w:val="28"/>
        </w:rPr>
        <w:t xml:space="preserve">A víz színtelen, szagtalan, íztelen folyadék. Az ivóvíz kellemes ízét a benne oldott anyagok okozzák. A víz az egyetlen olyan anyag a Földön, amely mindhárom halmazállapotában megtalálható. A víznek +4 °C-on a legnagyobb a sűrűsége (maximális), 20 °C‒on 998,2 kg/m³. Télen a folyóknak és tavaknak csak a teteje fagy be, így a jég alatt megmarad az élővilág. A jégben a vízmolekulák kristályt, vagyis molekularácsot alkotnak. A víz jó oldószer. 1 liter vízből kb. 1750 liter gőz keletkezik. </w:t>
      </w:r>
    </w:p>
    <w:p w:rsidR="00416CBF" w:rsidRPr="00FF368B" w:rsidRDefault="00416CBF" w:rsidP="008A0261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F368B">
        <w:rPr>
          <w:rFonts w:ascii="Times New Roman" w:hAnsi="Times New Roman"/>
          <w:sz w:val="28"/>
          <w:szCs w:val="28"/>
        </w:rPr>
        <w:t xml:space="preserve">A vízben is és a jégben is a vízmolekulák között </w:t>
      </w:r>
      <w:hyperlink r:id="rId23" w:anchor="Hidrog.C3.A9nk.C3.B6t.C3.A9s" w:tooltip="Kémiai kötés" w:history="1">
        <w:r w:rsidRPr="00FF368B">
          <w:rPr>
            <w:rStyle w:val="Hiperhivatkozs"/>
            <w:rFonts w:ascii="Times New Roman" w:hAnsi="Times New Roman"/>
            <w:i/>
            <w:sz w:val="28"/>
            <w:szCs w:val="28"/>
          </w:rPr>
          <w:t>hidrogénkötések</w:t>
        </w:r>
      </w:hyperlink>
      <w:r w:rsidRPr="00FF368B">
        <w:rPr>
          <w:rFonts w:ascii="Times New Roman" w:hAnsi="Times New Roman"/>
          <w:i/>
          <w:sz w:val="28"/>
          <w:szCs w:val="28"/>
        </w:rPr>
        <w:t xml:space="preserve"> </w:t>
      </w:r>
      <w:r w:rsidRPr="00FF368B">
        <w:rPr>
          <w:rFonts w:ascii="Times New Roman" w:hAnsi="Times New Roman"/>
          <w:sz w:val="28"/>
          <w:szCs w:val="28"/>
        </w:rPr>
        <w:t xml:space="preserve">(hidrogénhíd-kötések) jönnek létre: </w:t>
      </w:r>
      <w:r w:rsidRPr="00293BB9">
        <w:rPr>
          <w:rFonts w:ascii="Times New Roman" w:hAnsi="Times New Roman"/>
          <w:i/>
          <w:sz w:val="28"/>
          <w:szCs w:val="28"/>
        </w:rPr>
        <w:t xml:space="preserve">az egyik vízmolekula hidrogénatomja </w:t>
      </w:r>
      <w:r w:rsidRPr="00293BB9">
        <w:rPr>
          <w:rFonts w:ascii="Times New Roman" w:hAnsi="Times New Roman"/>
          <w:i/>
          <w:sz w:val="28"/>
          <w:szCs w:val="28"/>
        </w:rPr>
        <w:lastRenderedPageBreak/>
        <w:t>kapcsolódik a másik vízmolekula oxigénatomjának egyik nemkötő elektronpárjához.</w:t>
      </w:r>
      <w:r w:rsidRPr="00FF368B">
        <w:rPr>
          <w:rFonts w:ascii="Times New Roman" w:hAnsi="Times New Roman"/>
          <w:sz w:val="28"/>
          <w:szCs w:val="28"/>
        </w:rPr>
        <w:t xml:space="preserve"> A molekulák közti hidrogénkötésben álló hidrogén és oxigén atommagok nagyobb távolságra vannak egymástól, mint a molekulán belüli kovalens kötésben álló hidrogén és oxigén atommagok. Egy vízmolekula összesen 4 másik vízmolekulához képes hidrogénkötéssel kapcsolódni. A folyékony halmazállapotú vízben nem minden hidrogénkötés jön létre, kialakulásuk és felbomlásuk folyamatos, csak részleges rendezettség alakul ki. Azonban a víz jéggé fagyásakor – azaz a molekularácsos kristályszerkezet kialakulásakor – minden hidrogénkötés létrejön, a molekulák között teljes rendezettség alakul ki, amely egyúttal rosszabb térkihasználtságot eredményez, mint amit a molekulák a folyékony vízben megvalósítanak: a molekulák a jégben távolabb helyezkednek el egymástól, nagyobb teret töltenek be, mint a vízben. Ez okozza azt, hogy a jég sűrűsége kisebb, mint a vízé, és fagyáskor a többi anyagtól eltérően a víz térfogata megnő (mintegy 9%</w:t>
      </w:r>
      <w:r>
        <w:rPr>
          <w:rFonts w:ascii="Times New Roman" w:hAnsi="Times New Roman"/>
          <w:sz w:val="28"/>
          <w:szCs w:val="28"/>
        </w:rPr>
        <w:t>‒</w:t>
      </w:r>
      <w:r w:rsidRPr="00FF368B">
        <w:rPr>
          <w:rFonts w:ascii="Times New Roman" w:hAnsi="Times New Roman"/>
          <w:sz w:val="28"/>
          <w:szCs w:val="28"/>
        </w:rPr>
        <w:t>kal). Ezért úszik a jég a vízen</w:t>
      </w:r>
      <w:r>
        <w:rPr>
          <w:rFonts w:ascii="Times New Roman" w:hAnsi="Times New Roman"/>
          <w:sz w:val="28"/>
          <w:szCs w:val="28"/>
        </w:rPr>
        <w:t xml:space="preserve"> (144. kép).</w:t>
      </w:r>
    </w:p>
    <w:p w:rsidR="00416CBF" w:rsidRPr="00FF368B" w:rsidRDefault="00416CBF" w:rsidP="00416CBF">
      <w:pPr>
        <w:tabs>
          <w:tab w:val="left" w:pos="0"/>
          <w:tab w:val="left" w:pos="567"/>
        </w:tabs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416CBF" w:rsidRPr="00C57E3F" w:rsidTr="009A4A58">
        <w:tc>
          <w:tcPr>
            <w:tcW w:w="4606" w:type="dxa"/>
            <w:vAlign w:val="center"/>
          </w:tcPr>
          <w:p w:rsidR="00416CBF" w:rsidRPr="00C57E3F" w:rsidRDefault="00416CBF" w:rsidP="009A4A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3F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061210" cy="1599819"/>
                  <wp:effectExtent l="152400" t="152400" r="358140" b="362585"/>
                  <wp:docPr id="4" name="Kép 4" descr="C:\Users\Gaboda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Gaboda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59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416CBF" w:rsidRPr="00C57E3F" w:rsidRDefault="00416CBF" w:rsidP="009A4A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3F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075315" cy="1804572"/>
                  <wp:effectExtent l="152400" t="152400" r="363220" b="367665"/>
                  <wp:docPr id="3" name="Kép 3" descr="Hidrogénkötések a jégkristályb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idrogénkötések a jégkristály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804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CBF" w:rsidRPr="00C57E3F" w:rsidTr="009A4A58">
        <w:tc>
          <w:tcPr>
            <w:tcW w:w="4606" w:type="dxa"/>
            <w:vAlign w:val="center"/>
          </w:tcPr>
          <w:p w:rsidR="00416CBF" w:rsidRPr="00C57E3F" w:rsidRDefault="00416CBF" w:rsidP="009A4A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3F">
              <w:rPr>
                <w:rStyle w:val="ircsu"/>
                <w:rFonts w:ascii="Times New Roman" w:hAnsi="Times New Roman"/>
                <w:sz w:val="24"/>
                <w:szCs w:val="24"/>
              </w:rPr>
              <w:t>Hidrogénkötés kialakulása vízmolekulák között</w:t>
            </w:r>
          </w:p>
        </w:tc>
        <w:tc>
          <w:tcPr>
            <w:tcW w:w="4606" w:type="dxa"/>
            <w:vAlign w:val="center"/>
          </w:tcPr>
          <w:p w:rsidR="00416CBF" w:rsidRPr="00C57E3F" w:rsidRDefault="00416CBF" w:rsidP="009A4A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3F">
              <w:rPr>
                <w:rFonts w:ascii="Times New Roman" w:hAnsi="Times New Roman"/>
                <w:sz w:val="24"/>
                <w:szCs w:val="24"/>
              </w:rPr>
              <w:t>Hidrogénkötések a jégkristályban</w:t>
            </w:r>
          </w:p>
        </w:tc>
      </w:tr>
      <w:tr w:rsidR="00416CBF" w:rsidRPr="00C57E3F" w:rsidTr="009A4A58">
        <w:tc>
          <w:tcPr>
            <w:tcW w:w="9212" w:type="dxa"/>
            <w:gridSpan w:val="2"/>
            <w:vAlign w:val="center"/>
          </w:tcPr>
          <w:p w:rsidR="00416CBF" w:rsidRPr="00C57E3F" w:rsidRDefault="00416CBF" w:rsidP="009A4A5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3F">
              <w:rPr>
                <w:rFonts w:ascii="Times New Roman" w:hAnsi="Times New Roman"/>
                <w:sz w:val="24"/>
                <w:szCs w:val="24"/>
              </w:rPr>
              <w:t>144. kép. Hidrogénkötés</w:t>
            </w:r>
          </w:p>
        </w:tc>
      </w:tr>
    </w:tbl>
    <w:p w:rsidR="00416CBF" w:rsidRPr="00907A19" w:rsidRDefault="00416CBF" w:rsidP="00416CBF">
      <w:pPr>
        <w:tabs>
          <w:tab w:val="left" w:pos="0"/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416CBF" w:rsidRPr="00D41F6A" w:rsidRDefault="00416CBF" w:rsidP="00416CBF">
      <w:pPr>
        <w:pStyle w:val="Listaszerbekezds"/>
        <w:numPr>
          <w:ilvl w:val="0"/>
          <w:numId w:val="3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Style w:val="sdtslot"/>
          <w:bCs/>
          <w:sz w:val="28"/>
          <w:szCs w:val="28"/>
        </w:rPr>
      </w:pPr>
      <w:r w:rsidRPr="00907A19">
        <w:rPr>
          <w:b/>
          <w:i/>
          <w:sz w:val="28"/>
          <w:szCs w:val="28"/>
        </w:rPr>
        <w:t>A víz kémiai tulajdonságai:</w:t>
      </w:r>
      <w:r w:rsidRPr="00907A19">
        <w:rPr>
          <w:sz w:val="28"/>
          <w:szCs w:val="28"/>
        </w:rPr>
        <w:t xml:space="preserve"> </w:t>
      </w:r>
      <w:r w:rsidRPr="00907A19">
        <w:rPr>
          <w:rStyle w:val="sdtslot"/>
          <w:sz w:val="28"/>
          <w:szCs w:val="28"/>
        </w:rPr>
        <w:t xml:space="preserve">A víz kémiai szempontból </w:t>
      </w:r>
      <w:r w:rsidRPr="00907A19">
        <w:rPr>
          <w:rStyle w:val="Kiemels"/>
          <w:sz w:val="28"/>
          <w:szCs w:val="28"/>
        </w:rPr>
        <w:t>stabilis vegyület.</w:t>
      </w:r>
      <w:r w:rsidRPr="00907A19">
        <w:rPr>
          <w:rStyle w:val="sdtslot"/>
          <w:sz w:val="28"/>
          <w:szCs w:val="28"/>
        </w:rPr>
        <w:t xml:space="preserve"> Égéskor a hidrogén és legtöbb szerves anyag hidrogéntartalma vízzé alakul. A vizet csak magas hőmérsékleten (2000 °C fölött) vagy elektromos áram segítségével lehet elemeire bontani</w:t>
      </w:r>
      <w:r>
        <w:rPr>
          <w:rStyle w:val="sdtslot"/>
          <w:sz w:val="28"/>
          <w:szCs w:val="28"/>
        </w:rPr>
        <w:t>. A vízbontást a következőképpen írhatjuk fel (145‒146. kép):</w:t>
      </w: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  <w:rPr>
          <w:rStyle w:val="sdtslot"/>
          <w:bCs/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  <w:rPr>
          <w:rStyle w:val="sdtslot"/>
          <w:bCs/>
          <w:sz w:val="28"/>
          <w:szCs w:val="28"/>
        </w:rPr>
      </w:pPr>
      <w:r w:rsidRPr="00C57E3F">
        <w:rPr>
          <w:noProof/>
          <w:sz w:val="28"/>
          <w:szCs w:val="28"/>
        </w:rPr>
        <w:lastRenderedPageBreak/>
        <w:drawing>
          <wp:inline distT="0" distB="0" distL="0" distR="0">
            <wp:extent cx="3976095" cy="614667"/>
            <wp:effectExtent l="152400" t="152400" r="367665" b="357505"/>
            <wp:docPr id="2" name="Kép 2" descr="C:\Users\Gaboda\Desktop\keplet_0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Gaboda\Desktop\keplet_06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61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6CBF" w:rsidRPr="00D41F6A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  <w:rPr>
          <w:rStyle w:val="sdtslot"/>
          <w:bCs/>
        </w:rPr>
      </w:pPr>
      <w:r>
        <w:rPr>
          <w:rStyle w:val="sdtslot"/>
          <w:bCs/>
        </w:rPr>
        <w:t>145. kép. A víz bontásának egyenlete</w:t>
      </w:r>
    </w:p>
    <w:p w:rsidR="00416CBF" w:rsidRPr="00D41F6A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both"/>
        <w:rPr>
          <w:b/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C57E3F">
        <w:rPr>
          <w:noProof/>
          <w:sz w:val="28"/>
          <w:szCs w:val="28"/>
        </w:rPr>
        <w:drawing>
          <wp:inline distT="0" distB="0" distL="0" distR="0">
            <wp:extent cx="2833461" cy="1620381"/>
            <wp:effectExtent l="152400" t="152400" r="367030" b="361315"/>
            <wp:docPr id="1" name="Kép 1" descr="C:\Users\Gaboda\Desktop\k7_063_ke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Gaboda\Desktop\k7_063_kep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6CBF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center"/>
        <w:rPr>
          <w:b/>
          <w:sz w:val="28"/>
          <w:szCs w:val="28"/>
        </w:rPr>
      </w:pPr>
      <w:r>
        <w:t>146. kép. A vízbontás szemléltetése golyómodellekkel</w:t>
      </w:r>
    </w:p>
    <w:p w:rsidR="00416CBF" w:rsidRPr="008466E5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/>
        <w:jc w:val="both"/>
        <w:rPr>
          <w:b/>
          <w:sz w:val="28"/>
          <w:szCs w:val="28"/>
        </w:rPr>
      </w:pPr>
    </w:p>
    <w:p w:rsidR="00416CBF" w:rsidRPr="00907A19" w:rsidRDefault="00416CBF" w:rsidP="00416CBF">
      <w:pPr>
        <w:pStyle w:val="Listaszerbekezds"/>
        <w:tabs>
          <w:tab w:val="left" w:pos="0"/>
          <w:tab w:val="left" w:pos="567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907A19">
        <w:rPr>
          <w:sz w:val="28"/>
          <w:szCs w:val="28"/>
        </w:rPr>
        <w:t xml:space="preserve">Nagy hőmérséklet hatására (pl. olvadt fém) </w:t>
      </w:r>
      <w:r w:rsidRPr="000F5412">
        <w:rPr>
          <w:i/>
          <w:sz w:val="28"/>
          <w:szCs w:val="28"/>
        </w:rPr>
        <w:t>termikus bomlás</w:t>
      </w:r>
      <w:r w:rsidRPr="00907A19">
        <w:rPr>
          <w:sz w:val="28"/>
          <w:szCs w:val="28"/>
        </w:rPr>
        <w:t xml:space="preserve"> következik be, azaz hidrogénre és oxigénre bomlik – ezek elegye az igen robbanékony </w:t>
      </w:r>
      <w:r w:rsidRPr="00907A19">
        <w:rPr>
          <w:i/>
          <w:iCs/>
          <w:sz w:val="28"/>
          <w:szCs w:val="28"/>
        </w:rPr>
        <w:t>durranógáz</w:t>
      </w:r>
      <w:r w:rsidRPr="00907A19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07A19">
        <w:rPr>
          <w:rStyle w:val="sdtslot"/>
          <w:sz w:val="28"/>
          <w:szCs w:val="28"/>
        </w:rPr>
        <w:t xml:space="preserve">A vízben az </w:t>
      </w:r>
      <w:r w:rsidRPr="00907A19">
        <w:rPr>
          <w:rStyle w:val="Kiemels"/>
          <w:sz w:val="28"/>
          <w:szCs w:val="28"/>
        </w:rPr>
        <w:t>apoláris molekulájú</w:t>
      </w:r>
      <w:r w:rsidRPr="00907A19">
        <w:rPr>
          <w:rStyle w:val="sdtslot"/>
          <w:sz w:val="28"/>
          <w:szCs w:val="28"/>
        </w:rPr>
        <w:t xml:space="preserve"> anyagok általában rosszul oldódnak. Kivétel a szén-dioxid és a halogénelemek, amelyek apoláris molekuláik ellenére is viszonylag jól oldódnak a szobahőmérsékletű vízben</w:t>
      </w:r>
      <w:r>
        <w:rPr>
          <w:rStyle w:val="sdtslot"/>
          <w:sz w:val="28"/>
          <w:szCs w:val="28"/>
        </w:rPr>
        <w:t xml:space="preserve"> (30. táblázat)</w:t>
      </w:r>
      <w:r w:rsidRPr="00907A19">
        <w:rPr>
          <w:rStyle w:val="sdtslot"/>
          <w:sz w:val="28"/>
          <w:szCs w:val="28"/>
        </w:rPr>
        <w:t xml:space="preserve">. Ennek oka az, hogy ezek az anyagok a vízzel </w:t>
      </w:r>
      <w:r w:rsidRPr="00907A19">
        <w:rPr>
          <w:rStyle w:val="Kiemels"/>
          <w:sz w:val="28"/>
          <w:szCs w:val="28"/>
        </w:rPr>
        <w:t>kémiai reakcióba</w:t>
      </w:r>
      <w:r>
        <w:rPr>
          <w:rStyle w:val="Kiemels"/>
          <w:sz w:val="28"/>
          <w:szCs w:val="28"/>
        </w:rPr>
        <w:t xml:space="preserve"> </w:t>
      </w:r>
      <w:r w:rsidRPr="00907A19">
        <w:rPr>
          <w:rStyle w:val="Kiemels"/>
          <w:sz w:val="28"/>
          <w:szCs w:val="28"/>
        </w:rPr>
        <w:t>is lépnek.</w:t>
      </w:r>
    </w:p>
    <w:p w:rsidR="00416CBF" w:rsidRPr="00A32217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286"/>
        <w:gridCol w:w="2270"/>
        <w:gridCol w:w="2258"/>
        <w:gridCol w:w="2258"/>
      </w:tblGrid>
      <w:tr w:rsidR="00416CBF" w:rsidRPr="00C57E3F" w:rsidTr="009A4A58">
        <w:tc>
          <w:tcPr>
            <w:tcW w:w="230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A gáz megnevezése</w:t>
            </w:r>
          </w:p>
        </w:tc>
        <w:tc>
          <w:tcPr>
            <w:tcW w:w="230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Sűrűség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kg/m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0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 xml:space="preserve">0 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perscript"/>
              </w:rPr>
              <w:t>o</w:t>
            </w:r>
            <w:r w:rsidRPr="00C57E3F">
              <w:rPr>
                <w:b/>
                <w:bCs/>
                <w:color w:val="365F91"/>
                <w:sz w:val="28"/>
                <w:szCs w:val="28"/>
              </w:rPr>
              <w:t>C</w:t>
            </w:r>
          </w:p>
        </w:tc>
        <w:tc>
          <w:tcPr>
            <w:tcW w:w="230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 xml:space="preserve">20 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perscript"/>
              </w:rPr>
              <w:t>o</w:t>
            </w:r>
            <w:r w:rsidRPr="00C57E3F">
              <w:rPr>
                <w:b/>
                <w:bCs/>
                <w:color w:val="365F91"/>
                <w:sz w:val="28"/>
                <w:szCs w:val="28"/>
              </w:rPr>
              <w:t>C</w:t>
            </w:r>
          </w:p>
        </w:tc>
      </w:tr>
      <w:tr w:rsidR="00416CBF" w:rsidRPr="00C57E3F" w:rsidTr="009A4A58"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H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0,09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22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18</w:t>
            </w:r>
          </w:p>
        </w:tc>
      </w:tr>
      <w:tr w:rsidR="00416CBF" w:rsidRPr="00C57E3F" w:rsidTr="009A4A58"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CH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0,70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56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33</w:t>
            </w:r>
          </w:p>
        </w:tc>
      </w:tr>
      <w:tr w:rsidR="00416CBF" w:rsidRPr="00C57E3F" w:rsidTr="009A4A58"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NH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0,80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1300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710</w:t>
            </w:r>
          </w:p>
        </w:tc>
      </w:tr>
      <w:tr w:rsidR="00416CBF" w:rsidRPr="00C57E3F" w:rsidTr="009A4A58"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O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1,40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49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31</w:t>
            </w:r>
          </w:p>
        </w:tc>
      </w:tr>
      <w:tr w:rsidR="00416CBF" w:rsidRPr="00C57E3F" w:rsidTr="009A4A58"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CO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1,90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1700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880</w:t>
            </w:r>
          </w:p>
        </w:tc>
      </w:tr>
      <w:tr w:rsidR="00416CBF" w:rsidRPr="00C57E3F" w:rsidTr="009A4A58"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H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bscript"/>
              </w:rPr>
              <w:t>2</w:t>
            </w:r>
            <w:r w:rsidRPr="00C57E3F">
              <w:rPr>
                <w:b/>
                <w:bCs/>
                <w:color w:val="365F91"/>
                <w:sz w:val="28"/>
                <w:szCs w:val="28"/>
              </w:rPr>
              <w:t>S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1,50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4700</w:t>
            </w:r>
          </w:p>
        </w:tc>
        <w:tc>
          <w:tcPr>
            <w:tcW w:w="2303" w:type="dxa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2600</w:t>
            </w:r>
          </w:p>
        </w:tc>
      </w:tr>
      <w:tr w:rsidR="00416CBF" w:rsidRPr="00C57E3F" w:rsidTr="009A4A58"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C57E3F">
              <w:rPr>
                <w:b/>
                <w:bCs/>
                <w:color w:val="365F91"/>
                <w:sz w:val="28"/>
                <w:szCs w:val="28"/>
              </w:rPr>
              <w:t>Cl</w:t>
            </w:r>
            <w:r w:rsidRPr="00C57E3F">
              <w:rPr>
                <w:b/>
                <w:bCs/>
                <w:color w:val="365F9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3,20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4600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D3DFEE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365F91"/>
                <w:sz w:val="28"/>
                <w:szCs w:val="28"/>
              </w:rPr>
            </w:pPr>
            <w:r w:rsidRPr="00C57E3F">
              <w:rPr>
                <w:color w:val="365F91"/>
                <w:sz w:val="28"/>
                <w:szCs w:val="28"/>
              </w:rPr>
              <w:t>2300</w:t>
            </w:r>
          </w:p>
        </w:tc>
      </w:tr>
    </w:tbl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center"/>
      </w:pPr>
      <w:r>
        <w:t>30. táblázat. Különböző gázok vízben való oldhatósága</w:t>
      </w:r>
    </w:p>
    <w:p w:rsidR="00416CBF" w:rsidRPr="00A32217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A víz kémiai tulajdonságát a 31. táblázat mutatja: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340"/>
        <w:gridCol w:w="5722"/>
      </w:tblGrid>
      <w:tr w:rsidR="00416CBF" w:rsidRPr="00C57E3F" w:rsidTr="009A4A5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6CBF" w:rsidRPr="00C57E3F" w:rsidRDefault="00416CBF" w:rsidP="009A4A58">
            <w:pPr>
              <w:pStyle w:val="NormlWeb"/>
              <w:tabs>
                <w:tab w:val="left" w:pos="567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3F">
              <w:rPr>
                <w:b/>
                <w:bCs/>
                <w:color w:val="000000"/>
                <w:sz w:val="28"/>
                <w:szCs w:val="28"/>
              </w:rPr>
              <w:lastRenderedPageBreak/>
              <w:t>Kémiai tulajdonságok</w:t>
            </w:r>
          </w:p>
        </w:tc>
        <w:tc>
          <w:tcPr>
            <w:tcW w:w="5843" w:type="dxa"/>
            <w:shd w:val="clear" w:color="auto" w:fill="EDF6F9"/>
          </w:tcPr>
          <w:p w:rsidR="00416CBF" w:rsidRPr="00C57E3F" w:rsidRDefault="00416CBF" w:rsidP="009A4A58">
            <w:pPr>
              <w:pStyle w:val="NormlWeb"/>
              <w:tabs>
                <w:tab w:val="left" w:pos="567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3F">
              <w:rPr>
                <w:b/>
                <w:bCs/>
                <w:color w:val="000000"/>
                <w:sz w:val="28"/>
                <w:szCs w:val="28"/>
              </w:rPr>
              <w:t>Példák</w:t>
            </w:r>
          </w:p>
        </w:tc>
      </w:tr>
      <w:tr w:rsidR="00416CBF" w:rsidRPr="00C57E3F" w:rsidTr="009A4A58"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3F">
              <w:rPr>
                <w:bCs/>
                <w:color w:val="000000"/>
                <w:sz w:val="28"/>
                <w:szCs w:val="28"/>
              </w:rPr>
              <w:t>reakciója alkálifémekkel és alkáliföldfémekkel</w:t>
            </w:r>
          </w:p>
        </w:tc>
        <w:tc>
          <w:tcPr>
            <w:tcW w:w="5843" w:type="dxa"/>
            <w:tcBorders>
              <w:left w:val="single" w:sz="6" w:space="0" w:color="4BACC6"/>
            </w:tcBorders>
            <w:shd w:val="clear" w:color="auto" w:fill="A5D5E2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>2Na + 2H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O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2NaOH + 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sym w:font="Wingdings 3" w:char="F023"/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 xml:space="preserve">nátrium + víz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nátrium‒hidroxid + hidrogén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16CBF" w:rsidRPr="00C57E3F" w:rsidTr="009A4A58"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3F">
              <w:rPr>
                <w:bCs/>
                <w:color w:val="000000"/>
                <w:sz w:val="28"/>
                <w:szCs w:val="28"/>
              </w:rPr>
              <w:t>reakciója nemfémekkel</w:t>
            </w:r>
          </w:p>
        </w:tc>
        <w:tc>
          <w:tcPr>
            <w:tcW w:w="5843" w:type="dxa"/>
            <w:shd w:val="clear" w:color="auto" w:fill="D2EAF1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>C + 2H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O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 + CO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 xml:space="preserve">szén + víz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hidrogén + szén‒monoxid (a keveréket vízgáznak nevezik, melegítés hatására)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>Cl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 + 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O </w:t>
            </w:r>
            <w:r w:rsidRPr="00C57E3F">
              <w:rPr>
                <w:color w:val="000000"/>
                <w:sz w:val="28"/>
                <w:szCs w:val="28"/>
              </w:rPr>
              <w:sym w:font="Wingdings 3" w:char="F044"/>
            </w:r>
            <w:r w:rsidRPr="00C57E3F">
              <w:rPr>
                <w:color w:val="000000"/>
                <w:sz w:val="28"/>
                <w:szCs w:val="28"/>
              </w:rPr>
              <w:t xml:space="preserve"> HCl + HOCl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 xml:space="preserve">klór + víz </w:t>
            </w:r>
            <w:r w:rsidRPr="00C57E3F">
              <w:rPr>
                <w:color w:val="000000"/>
                <w:sz w:val="28"/>
                <w:szCs w:val="28"/>
              </w:rPr>
              <w:sym w:font="Wingdings 3" w:char="F044"/>
            </w:r>
            <w:r w:rsidRPr="00C57E3F">
              <w:rPr>
                <w:color w:val="000000"/>
                <w:sz w:val="28"/>
                <w:szCs w:val="28"/>
              </w:rPr>
              <w:t xml:space="preserve"> hidrogén‒klorid + hipoklórsav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16CBF" w:rsidRPr="00C57E3F" w:rsidTr="009A4A58"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3F">
              <w:rPr>
                <w:bCs/>
                <w:color w:val="000000"/>
                <w:sz w:val="28"/>
                <w:szCs w:val="28"/>
              </w:rPr>
              <w:t>reakciója bázisképző oxidokkal (alkálifémek és alkáliföldfémek oxidjaival)</w:t>
            </w:r>
          </w:p>
        </w:tc>
        <w:tc>
          <w:tcPr>
            <w:tcW w:w="5843" w:type="dxa"/>
            <w:tcBorders>
              <w:left w:val="single" w:sz="6" w:space="0" w:color="4BACC6"/>
            </w:tcBorders>
            <w:shd w:val="clear" w:color="auto" w:fill="A5D5E2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>BaO + 2H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O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Ba(OH)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 xml:space="preserve">bárium‒oxid + víz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bárium‒hidroxid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6CBF" w:rsidRPr="00C57E3F" w:rsidTr="009A4A58"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7E3F">
              <w:rPr>
                <w:bCs/>
                <w:color w:val="000000"/>
                <w:sz w:val="28"/>
                <w:szCs w:val="28"/>
              </w:rPr>
              <w:t>reakciója savképző oxidokkal</w:t>
            </w:r>
          </w:p>
        </w:tc>
        <w:tc>
          <w:tcPr>
            <w:tcW w:w="5843" w:type="dxa"/>
            <w:shd w:val="clear" w:color="auto" w:fill="D2EAF1"/>
          </w:tcPr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>SO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C57E3F">
              <w:rPr>
                <w:color w:val="000000"/>
                <w:sz w:val="28"/>
                <w:szCs w:val="28"/>
              </w:rPr>
              <w:t xml:space="preserve"> + 2H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O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>SO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 xml:space="preserve">kén‒trioxid + víz </w:t>
            </w:r>
            <w:r w:rsidRPr="00C57E3F">
              <w:rPr>
                <w:color w:val="000000"/>
                <w:sz w:val="28"/>
                <w:szCs w:val="28"/>
              </w:rPr>
              <w:sym w:font="Wingdings 3" w:char="F022"/>
            </w:r>
            <w:r w:rsidRPr="00C57E3F">
              <w:rPr>
                <w:color w:val="000000"/>
                <w:sz w:val="28"/>
                <w:szCs w:val="28"/>
              </w:rPr>
              <w:t xml:space="preserve"> kénsav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14"/>
                <w:szCs w:val="14"/>
              </w:rPr>
            </w:pP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>CO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 + 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 xml:space="preserve">O </w:t>
            </w:r>
            <w:r w:rsidRPr="00C57E3F">
              <w:rPr>
                <w:color w:val="000000"/>
                <w:sz w:val="28"/>
                <w:szCs w:val="28"/>
              </w:rPr>
              <w:sym w:font="Wingdings 3" w:char="F044"/>
            </w:r>
            <w:r w:rsidRPr="00C57E3F">
              <w:rPr>
                <w:color w:val="000000"/>
                <w:sz w:val="28"/>
                <w:szCs w:val="28"/>
              </w:rPr>
              <w:t xml:space="preserve"> H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7E3F">
              <w:rPr>
                <w:color w:val="000000"/>
                <w:sz w:val="28"/>
                <w:szCs w:val="28"/>
              </w:rPr>
              <w:t>CO</w:t>
            </w:r>
            <w:r w:rsidRPr="00C57E3F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  <w:p w:rsidR="00416CBF" w:rsidRPr="00C57E3F" w:rsidRDefault="00416CBF" w:rsidP="009A4A58">
            <w:pPr>
              <w:pStyle w:val="Listaszerbekezds"/>
              <w:tabs>
                <w:tab w:val="left" w:pos="0"/>
              </w:tabs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57E3F">
              <w:rPr>
                <w:color w:val="000000"/>
                <w:sz w:val="28"/>
                <w:szCs w:val="28"/>
              </w:rPr>
              <w:t xml:space="preserve">szén‒dioxid + víz </w:t>
            </w:r>
            <w:r w:rsidRPr="00C57E3F">
              <w:rPr>
                <w:color w:val="000000"/>
                <w:sz w:val="28"/>
                <w:szCs w:val="28"/>
              </w:rPr>
              <w:sym w:font="Wingdings 3" w:char="F044"/>
            </w:r>
            <w:r w:rsidRPr="00C57E3F">
              <w:rPr>
                <w:color w:val="000000"/>
                <w:sz w:val="28"/>
                <w:szCs w:val="28"/>
              </w:rPr>
              <w:t xml:space="preserve"> szénsav</w:t>
            </w:r>
          </w:p>
        </w:tc>
      </w:tr>
    </w:tbl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  <w:r>
        <w:t>31</w:t>
      </w:r>
      <w:r w:rsidRPr="005E64C6">
        <w:t>. táblázat. A víz kémiai tulajdonsága</w:t>
      </w:r>
    </w:p>
    <w:p w:rsidR="00416CBF" w:rsidRPr="006C3ADA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416CBF" w:rsidRPr="00CA0CDC" w:rsidRDefault="00416CBF" w:rsidP="00416CBF">
      <w:pPr>
        <w:pStyle w:val="Szvegtrzsbehzssal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CA0CDC">
        <w:rPr>
          <w:i/>
          <w:sz w:val="28"/>
          <w:szCs w:val="28"/>
        </w:rPr>
        <w:t>A víz felhasználása:</w:t>
      </w:r>
      <w:r w:rsidRPr="00CA0CDC">
        <w:rPr>
          <w:sz w:val="28"/>
          <w:szCs w:val="28"/>
        </w:rPr>
        <w:t xml:space="preserve"> Az iparban a vizet hő közvetítőként (gőz, víz, jég formájában), illetve hidrogén és oxigén előállítására használják. A kémiai iparban oldószerként szerepel. A mezőgazdaságban is a víz nélkülözhetetlen a növények fejlődése szempontjából. Különféle oldatok készítésére használják pl: tápoldatok, serkentőoldatok, gyomirtó szerek stb. </w:t>
      </w:r>
      <w:proofErr w:type="gramStart"/>
      <w:r w:rsidRPr="00CA0CDC">
        <w:rPr>
          <w:sz w:val="28"/>
          <w:szCs w:val="28"/>
        </w:rPr>
        <w:t>A</w:t>
      </w:r>
      <w:proofErr w:type="gramEnd"/>
      <w:r w:rsidRPr="00CA0CDC">
        <w:rPr>
          <w:sz w:val="28"/>
          <w:szCs w:val="28"/>
        </w:rPr>
        <w:t xml:space="preserve"> mindennapi életben vizet használnak ételeink elkészítésére, ruházatunk és lakásunk tisztántartására, utcák és zöldövezetek locsolására stb.</w:t>
      </w:r>
    </w:p>
    <w:p w:rsidR="00416CBF" w:rsidRDefault="00416CBF" w:rsidP="00416CBF">
      <w:pPr>
        <w:pStyle w:val="Szvegtrzsbehzssal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048F8">
        <w:rPr>
          <w:i/>
          <w:sz w:val="28"/>
          <w:szCs w:val="28"/>
        </w:rPr>
        <w:t xml:space="preserve">A víz élettani szerepe: </w:t>
      </w:r>
      <w:r w:rsidRPr="00E048F8">
        <w:rPr>
          <w:sz w:val="28"/>
          <w:szCs w:val="28"/>
        </w:rPr>
        <w:t>A víz rendkívül fontos szerepet betöltő kémiai anyag, a Föld vízburkát alkotja, kitölti a világ óceánjait és tengereit, az ásványok és kőzetek alkotórésze, a növényi és állati szervezetek pótolhatatlan része. Nagyon fontos az iparban, a mezőgazdaságban, a háztartásokban, a laboratóriumokban stb.</w:t>
      </w:r>
      <w:r>
        <w:rPr>
          <w:sz w:val="28"/>
          <w:szCs w:val="28"/>
        </w:rPr>
        <w:t xml:space="preserve"> </w:t>
      </w:r>
    </w:p>
    <w:p w:rsidR="00416CBF" w:rsidRPr="00966C19" w:rsidRDefault="00416CBF" w:rsidP="00416CBF">
      <w:pPr>
        <w:pStyle w:val="Szvegtrzsbehzssal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048F8">
        <w:rPr>
          <w:sz w:val="28"/>
          <w:szCs w:val="28"/>
        </w:rPr>
        <w:t xml:space="preserve">A víz az a közeg, amelyben az állat- és növényvilág összes életfolyamatai lejátszódnak. Mind a környezet, mind az élőszervezetek vegyi anyagainak, gázainak jórészt oldószere. Biokémiai jelentősége óriási. Vizes közegben játszódnak le a fő anyagcsere folyamatok. A víz a szervezetek legfontosabb szervetlen vegyülete. Az állatok és növények nagyrészt vízből épülnek fel. </w:t>
      </w:r>
      <w:r w:rsidRPr="00E048F8">
        <w:rPr>
          <w:sz w:val="28"/>
          <w:szCs w:val="28"/>
        </w:rPr>
        <w:lastRenderedPageBreak/>
        <w:t>Például a csiga testének 84%‒t, a medúzának 98%‒t víz képezi. A növényi szervezetekben található víz mennyisége is változó. A száraz magvakban is kimutatható még 6,5‒14%. A</w:t>
      </w:r>
      <w:r w:rsidRPr="00966C19">
        <w:rPr>
          <w:sz w:val="28"/>
          <w:szCs w:val="28"/>
        </w:rPr>
        <w:t xml:space="preserve"> növények, elfásodott részének, mint egy fele, a levelek élősúlyának 80%‒a víz. Egy 70kg súlyú ember testében 46kg víz és csak 24kg szárazanyag található. A magzatok és a gyermekek testének víztartalma magasabb, meghaladja a 80%‒ot. </w:t>
      </w:r>
    </w:p>
    <w:p w:rsidR="00416CBF" w:rsidRDefault="00416CBF" w:rsidP="00416CB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5671F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r w:rsidRPr="00966C19">
        <w:rPr>
          <w:rFonts w:ascii="Times New Roman" w:hAnsi="Times New Roman"/>
          <w:sz w:val="28"/>
          <w:szCs w:val="28"/>
        </w:rPr>
        <w:t>Két</w:t>
      </w:r>
      <w:r>
        <w:rPr>
          <w:rFonts w:ascii="Times New Roman" w:hAnsi="Times New Roman"/>
          <w:sz w:val="28"/>
          <w:szCs w:val="28"/>
        </w:rPr>
        <w:t>‒</w:t>
      </w:r>
      <w:r w:rsidRPr="00966C19">
        <w:rPr>
          <w:rFonts w:ascii="Times New Roman" w:hAnsi="Times New Roman"/>
          <w:sz w:val="28"/>
          <w:szCs w:val="28"/>
        </w:rPr>
        <w:t>három napnál tovább az orvostudomány mai állása szerint az ember nem élheti túl a vízhiányt.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C19">
        <w:rPr>
          <w:rFonts w:ascii="Times New Roman" w:hAnsi="Times New Roman"/>
          <w:sz w:val="28"/>
          <w:szCs w:val="28"/>
        </w:rPr>
        <w:t>Ajánlott a napi legalább 1,5</w:t>
      </w:r>
      <w:r>
        <w:rPr>
          <w:rFonts w:ascii="Times New Roman" w:hAnsi="Times New Roman"/>
          <w:sz w:val="28"/>
          <w:szCs w:val="28"/>
        </w:rPr>
        <w:t>‒</w:t>
      </w:r>
      <w:r w:rsidRPr="00966C19">
        <w:rPr>
          <w:rFonts w:ascii="Times New Roman" w:hAnsi="Times New Roman"/>
          <w:sz w:val="28"/>
          <w:szCs w:val="28"/>
        </w:rPr>
        <w:t>2 liter folyadék elfogyasztása, ez alapvető igénye szervezetünknek.</w:t>
      </w:r>
    </w:p>
    <w:p w:rsidR="00416CBF" w:rsidRPr="00A05AEF" w:rsidRDefault="00416CBF" w:rsidP="00416CBF">
      <w:pPr>
        <w:pStyle w:val="Listaszerbekezds"/>
        <w:numPr>
          <w:ilvl w:val="0"/>
          <w:numId w:val="6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>A víz körforgása a természetben: lásd az [Elemek körforgása] címszó alatt.</w:t>
      </w:r>
    </w:p>
    <w:p w:rsidR="00416CBF" w:rsidRPr="00966C19" w:rsidRDefault="00416CBF" w:rsidP="007D58CF">
      <w:pPr>
        <w:pStyle w:val="Listaszerbekezds"/>
        <w:tabs>
          <w:tab w:val="left" w:pos="0"/>
          <w:tab w:val="left" w:pos="567"/>
        </w:tabs>
        <w:spacing w:line="276" w:lineRule="auto"/>
        <w:ind w:left="0" w:firstLine="567"/>
        <w:jc w:val="both"/>
        <w:rPr>
          <w:i/>
          <w:sz w:val="28"/>
          <w:szCs w:val="28"/>
        </w:rPr>
      </w:pPr>
    </w:p>
    <w:p w:rsidR="007D58CF" w:rsidRPr="007D58CF" w:rsidRDefault="007D58CF" w:rsidP="007D58CF">
      <w:pPr>
        <w:spacing w:after="0" w:line="276" w:lineRule="auto"/>
        <w:jc w:val="center"/>
        <w:textAlignment w:val="baseline"/>
        <w:rPr>
          <w:rFonts w:ascii="inherit" w:eastAsia="Times New Roman" w:hAnsi="inherit" w:cs="Times New Roman"/>
          <w:b/>
          <w:sz w:val="27"/>
          <w:szCs w:val="27"/>
          <w:bdr w:val="none" w:sz="0" w:space="0" w:color="auto" w:frame="1"/>
          <w:lang w:eastAsia="hu-HU"/>
        </w:rPr>
      </w:pPr>
      <w:r w:rsidRPr="007D58CF">
        <w:rPr>
          <w:rFonts w:ascii="inherit" w:eastAsia="Times New Roman" w:hAnsi="inherit" w:cs="Times New Roman"/>
          <w:b/>
          <w:sz w:val="27"/>
          <w:szCs w:val="27"/>
          <w:bdr w:val="none" w:sz="0" w:space="0" w:color="auto" w:frame="1"/>
          <w:lang w:eastAsia="hu-HU"/>
        </w:rPr>
        <w:t>A víz, mint oldószer</w:t>
      </w:r>
    </w:p>
    <w:p w:rsid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Arial" w:eastAsia="Times New Roman" w:hAnsi="Arial" w:cs="Arial"/>
          <w:color w:val="0C3352"/>
          <w:sz w:val="20"/>
          <w:szCs w:val="20"/>
          <w:bdr w:val="none" w:sz="0" w:space="0" w:color="auto" w:frame="1"/>
          <w:lang w:eastAsia="hu-HU"/>
        </w:rPr>
        <w:br/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 vízmolekulák semleges részecskék, hiszen azonos számú protont és elektront tartalmaznak. A vízsugár elmozdulásának az lehet az oka, hogy a vízmolekulákban a pozitív és negatív elektromos töltésű részecskék nem egyenletesen oszlanak el, s így a molekula egyik oldala pozitívabb, a másik pedig negatívabb töltésű lesz. Az oxigén- és a hidrogénatomok közül az oxigén atommagja erősebben vonzza a kötő elektronpárokat, így azok több időt töltenek az oxigén atommagja környezetében. Az oxigénatomoknak ráadásul két nemkötő elektronpárjuk is van a kötésekkel ellentétes oldalukon, ezért a vízmolekulában elektromos töltésmegoszlást tapasztalunk.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2590800" cy="2857500"/>
            <wp:effectExtent l="0" t="0" r="0" b="0"/>
            <wp:docPr id="16" name="Kép 16" descr="A vízmolekula töltésmegoszlása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vízmolekula töltésmegoszlása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vízmolekula töltésmegoszlása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lastRenderedPageBreak/>
        <w:t>A töltések előtti δ (görög kis delta) betű arra utal, hogy ezek a töltések nem az ionoknak (pl. Na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hu-HU"/>
        </w:rPr>
        <w:t>+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, K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hu-HU"/>
        </w:rPr>
        <w:t>+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, Cl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hu-HU"/>
        </w:rPr>
        <w:t>-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, stb.) megfelelő egyszeres töltések, hanem annak csak kis tört részei. A vízmolekulában az oxigénatom (még pontosabban annak nemkötő elektronpárjai) felőli oldal </w:t>
      </w:r>
      <w:r w:rsidRPr="007D58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hu-HU"/>
        </w:rPr>
        <w:t>részlegesen negatív,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 a hidrogénatomok felőli oldal pedig </w:t>
      </w:r>
      <w:r w:rsidRPr="007D58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hu-HU"/>
        </w:rPr>
        <w:t>részlegesen pozitív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 töltésű. 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 vízmolekulában tehát két, ellentétes elektromos pólus alakul ki: a molekula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</w:t>
      </w:r>
      <w:r w:rsidRPr="007D58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hu-HU"/>
        </w:rPr>
        <w:t>dipólusos. 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 víz jól oldja az ionvegyületeket, amelynek oka a víz polaritása.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 konyhasó oldódásakor, a hidrátburok kialakulásakor a vízmolekulák a pozitív töltésű nátriumionok köré a részlegesen negatív töltésű felüket fordítják. A negatív kloridionok köré a részlegesen pozitív töltésű oldalukat fordítva rendeződnek a vízmolekulák.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hu-HU"/>
        </w:rPr>
        <w:drawing>
          <wp:inline distT="0" distB="0" distL="0" distR="0">
            <wp:extent cx="3190383" cy="2816352"/>
            <wp:effectExtent l="0" t="0" r="0" b="3175"/>
            <wp:docPr id="15" name="Kép 15" descr="Hidratált nátriumion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idratált nátriumion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12" cy="28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Hidratált nátriumion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noProof/>
          <w:bdr w:val="none" w:sz="0" w:space="0" w:color="auto" w:frame="1"/>
          <w:lang w:eastAsia="hu-HU"/>
        </w:rPr>
        <w:drawing>
          <wp:inline distT="0" distB="0" distL="0" distR="0">
            <wp:extent cx="2914137" cy="2767584"/>
            <wp:effectExtent l="0" t="0" r="635" b="0"/>
            <wp:docPr id="14" name="Kép 14" descr="Hidratált kloridion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idratált kloridion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37" cy="280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Hidratált kloridion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:rsid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Az ionvegyületek vízben való oldódását az alábbi egyenlettel jelöljük:</w:t>
      </w:r>
      <w:r w:rsidRPr="007D58C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hu-HU"/>
        </w:rPr>
        <w:drawing>
          <wp:inline distT="0" distB="0" distL="0" distR="0">
            <wp:extent cx="2295525" cy="190500"/>
            <wp:effectExtent l="0" t="0" r="9525" b="0"/>
            <wp:docPr id="13" name="Kép 13" descr="Ionvegyületek oldódásának jelölése egy példán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onvegyületek oldódásának jelölése egy példán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vagy például:</w:t>
      </w:r>
    </w:p>
    <w:p w:rsid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:rsid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hu-HU"/>
        </w:rPr>
        <w:drawing>
          <wp:inline distT="0" distB="0" distL="0" distR="0">
            <wp:extent cx="2638425" cy="238125"/>
            <wp:effectExtent l="0" t="0" r="9525" b="9525"/>
            <wp:docPr id="12" name="Kép 12" descr="Ionvegyületek oldódásának jelölése egy példán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onvegyületek oldódásának jelölése egy példán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ahol (aq) a vízburkot jelenti. </w:t>
      </w:r>
    </w:p>
    <w:p w:rsid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Az ionvegyületek vízben való oldódáskor vízburokkal körülvett, önállóan mozgó ionokra esnek szét, azaz </w:t>
      </w:r>
      <w:r w:rsidRPr="007D58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hu-HU"/>
        </w:rPr>
        <w:t>disszociálnak</w:t>
      </w: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. A disszociáció megfordítható folyamat, jelen esetben az oldat bepárolásával elérhetjük, hogy az ionok ismét kristályrácsba rendeződjenek. </w:t>
      </w:r>
    </w:p>
    <w:p w:rsid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 dipólusmolekulájú vegyületek oldódása a molekulák és a víz ellentétes polaritású molekularészei között létrejövő erős kölcsönhatáson alapul.</w:t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3810000" cy="857250"/>
            <wp:effectExtent l="0" t="0" r="0" b="0"/>
            <wp:docPr id="11" name="Kép 11" descr="Dipólusmolekulájú vegyületek kölcsönhatása vízzel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pólusmolekulájú vegyületek kölcsönhatása vízzel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CF" w:rsidRPr="007D58CF" w:rsidRDefault="007D58CF" w:rsidP="007D58C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D58CF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Dipólusmolekulájú vegyületek kölcsönhatása vízzel</w:t>
      </w:r>
    </w:p>
    <w:p w:rsidR="00416CBF" w:rsidRDefault="00416CBF" w:rsidP="007D58CF">
      <w:pPr>
        <w:pStyle w:val="Listaszerbekezds"/>
        <w:tabs>
          <w:tab w:val="left" w:pos="0"/>
        </w:tabs>
        <w:spacing w:line="276" w:lineRule="auto"/>
        <w:ind w:left="0"/>
        <w:jc w:val="center"/>
        <w:rPr>
          <w:sz w:val="28"/>
          <w:szCs w:val="28"/>
        </w:rPr>
      </w:pPr>
    </w:p>
    <w:p w:rsidR="00E71A39" w:rsidRDefault="007645E4" w:rsidP="007645E4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Videofilmek:</w:t>
      </w:r>
    </w:p>
    <w:p w:rsidR="007645E4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0" w:history="1">
        <w:r w:rsidR="007645E4">
          <w:rPr>
            <w:rStyle w:val="Hiperhivatkozs"/>
          </w:rPr>
          <w:t>https://www.youtube.com/watch?v=_kjOsKSkn9A</w:t>
        </w:r>
      </w:hyperlink>
    </w:p>
    <w:p w:rsidR="00410F9B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1" w:history="1">
        <w:r w:rsidR="00410F9B">
          <w:rPr>
            <w:rStyle w:val="Hiperhivatkozs"/>
          </w:rPr>
          <w:t>https://www.youtube.com/watch?v=CyKcnTQP730</w:t>
        </w:r>
      </w:hyperlink>
    </w:p>
    <w:p w:rsidR="005D0CDE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2" w:history="1">
        <w:r w:rsidR="005D0CDE">
          <w:rPr>
            <w:rStyle w:val="Hiperhivatkozs"/>
          </w:rPr>
          <w:t>https://www.youtube.com/watch?v=nwUzq_alNDM</w:t>
        </w:r>
      </w:hyperlink>
    </w:p>
    <w:p w:rsidR="005D0CDE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3" w:history="1">
        <w:r w:rsidR="005D0CDE">
          <w:rPr>
            <w:rStyle w:val="Hiperhivatkozs"/>
          </w:rPr>
          <w:t>https://www.youtube.com/watch?v=QgpixwWA2nY</w:t>
        </w:r>
      </w:hyperlink>
    </w:p>
    <w:p w:rsidR="005D0CDE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4" w:history="1">
        <w:r w:rsidR="005D0CDE">
          <w:rPr>
            <w:rStyle w:val="Hiperhivatkozs"/>
          </w:rPr>
          <w:t>https://www.youtube.com/watch?v=wNDleYelc-Q</w:t>
        </w:r>
      </w:hyperlink>
    </w:p>
    <w:p w:rsidR="005D0CDE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5" w:history="1">
        <w:r w:rsidR="005D0CDE">
          <w:rPr>
            <w:rStyle w:val="Hiperhivatkozs"/>
          </w:rPr>
          <w:t>https://www.youtube.com/watch?v=FCeeI6ONAAI</w:t>
        </w:r>
      </w:hyperlink>
    </w:p>
    <w:p w:rsidR="005D0CDE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6" w:history="1">
        <w:r w:rsidR="005D0CDE">
          <w:rPr>
            <w:rStyle w:val="Hiperhivatkozs"/>
          </w:rPr>
          <w:t>https://www.youtube.com/watch?v=Cu82RxVeDbw</w:t>
        </w:r>
      </w:hyperlink>
    </w:p>
    <w:p w:rsidR="005D0CDE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7" w:history="1">
        <w:r w:rsidR="005D0CDE">
          <w:rPr>
            <w:rStyle w:val="Hiperhivatkozs"/>
          </w:rPr>
          <w:t>https://www.youtube.com/watch?v=u-waXxg90ZA</w:t>
        </w:r>
      </w:hyperlink>
    </w:p>
    <w:p w:rsidR="005D0CDE" w:rsidRDefault="000B7B98" w:rsidP="007645E4">
      <w:pPr>
        <w:pStyle w:val="Listaszerbekezds"/>
        <w:tabs>
          <w:tab w:val="left" w:pos="0"/>
        </w:tabs>
        <w:spacing w:line="276" w:lineRule="auto"/>
        <w:ind w:left="0"/>
        <w:jc w:val="both"/>
      </w:pPr>
      <w:hyperlink r:id="rId48" w:history="1">
        <w:r w:rsidR="005D0CDE">
          <w:rPr>
            <w:rStyle w:val="Hiperhivatkozs"/>
          </w:rPr>
          <w:t>https://www.youtube.com/watch?v=JdxvofRKjQs</w:t>
        </w:r>
      </w:hyperlink>
    </w:p>
    <w:p w:rsidR="005D0CDE" w:rsidRDefault="005D0CDE" w:rsidP="007645E4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Default="00416CBF" w:rsidP="00416CBF">
      <w:pPr>
        <w:pStyle w:val="Listaszerbekezds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416CBF" w:rsidRPr="00416CBF" w:rsidRDefault="00416CBF" w:rsidP="00416CB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6CBF" w:rsidRDefault="00416CBF"/>
    <w:p w:rsidR="00416CBF" w:rsidRDefault="00416CBF"/>
    <w:sectPr w:rsidR="0041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484"/>
    <w:multiLevelType w:val="hybridMultilevel"/>
    <w:tmpl w:val="2BB2BCE8"/>
    <w:lvl w:ilvl="0" w:tplc="983E1BB8">
      <w:start w:val="1"/>
      <w:numFmt w:val="bullet"/>
      <w:lvlText w:val="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7044"/>
    <w:multiLevelType w:val="hybridMultilevel"/>
    <w:tmpl w:val="4C40C01C"/>
    <w:lvl w:ilvl="0" w:tplc="1A78C9C2">
      <w:start w:val="1"/>
      <w:numFmt w:val="bullet"/>
      <w:lvlText w:val=""/>
      <w:lvlJc w:val="left"/>
      <w:pPr>
        <w:ind w:left="1287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BA2A56"/>
    <w:multiLevelType w:val="hybridMultilevel"/>
    <w:tmpl w:val="0AA6070C"/>
    <w:lvl w:ilvl="0" w:tplc="2DE06DEC">
      <w:start w:val="1"/>
      <w:numFmt w:val="bullet"/>
      <w:lvlText w:val=""/>
      <w:lvlJc w:val="left"/>
      <w:pPr>
        <w:ind w:left="1287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68144E"/>
    <w:multiLevelType w:val="hybridMultilevel"/>
    <w:tmpl w:val="8BE4524E"/>
    <w:lvl w:ilvl="0" w:tplc="DF160888">
      <w:start w:val="1"/>
      <w:numFmt w:val="bullet"/>
      <w:lvlText w:val="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05531"/>
    <w:multiLevelType w:val="hybridMultilevel"/>
    <w:tmpl w:val="A322DE18"/>
    <w:lvl w:ilvl="0" w:tplc="E2E0584E">
      <w:start w:val="1"/>
      <w:numFmt w:val="bullet"/>
      <w:lvlText w:val="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56F8"/>
    <w:multiLevelType w:val="hybridMultilevel"/>
    <w:tmpl w:val="37062E12"/>
    <w:lvl w:ilvl="0" w:tplc="B43862F0">
      <w:start w:val="1"/>
      <w:numFmt w:val="bullet"/>
      <w:lvlText w:val="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BF"/>
    <w:rsid w:val="00034A3E"/>
    <w:rsid w:val="000B7B98"/>
    <w:rsid w:val="00266B0E"/>
    <w:rsid w:val="002B0A84"/>
    <w:rsid w:val="00410F9B"/>
    <w:rsid w:val="00416CBF"/>
    <w:rsid w:val="005D0CDE"/>
    <w:rsid w:val="007645E4"/>
    <w:rsid w:val="007D58CF"/>
    <w:rsid w:val="008A0261"/>
    <w:rsid w:val="00C31F21"/>
    <w:rsid w:val="00D95864"/>
    <w:rsid w:val="00DD230B"/>
    <w:rsid w:val="00E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43F8"/>
  <w15:chartTrackingRefBased/>
  <w15:docId w15:val="{93B1B9AA-5C8B-4F19-A84B-D146A916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1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Bekezdsalapbettpusa"/>
    <w:rsid w:val="00416CBF"/>
  </w:style>
  <w:style w:type="character" w:styleId="Hiperhivatkozs">
    <w:name w:val="Hyperlink"/>
    <w:basedOn w:val="Bekezdsalapbettpusa"/>
    <w:uiPriority w:val="99"/>
    <w:unhideWhenUsed/>
    <w:rsid w:val="00416CB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1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16CBF"/>
    <w:rPr>
      <w:i/>
      <w:iCs/>
    </w:rPr>
  </w:style>
  <w:style w:type="paragraph" w:styleId="Listaszerbekezds">
    <w:name w:val="List Paragraph"/>
    <w:basedOn w:val="Norml"/>
    <w:uiPriority w:val="34"/>
    <w:qFormat/>
    <w:rsid w:val="00416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rcsu">
    <w:name w:val="irc_su"/>
    <w:basedOn w:val="Bekezdsalapbettpusa"/>
    <w:rsid w:val="00416CBF"/>
  </w:style>
  <w:style w:type="paragraph" w:customStyle="1" w:styleId="a">
    <w:uiPriority w:val="22"/>
    <w:qFormat/>
    <w:rsid w:val="00416CBF"/>
  </w:style>
  <w:style w:type="character" w:customStyle="1" w:styleId="sdtslot">
    <w:name w:val="sdt_slot"/>
    <w:basedOn w:val="Bekezdsalapbettpusa"/>
    <w:rsid w:val="00416CBF"/>
  </w:style>
  <w:style w:type="character" w:customStyle="1" w:styleId="2Tahoma2">
    <w:name w:val="Основной текст (2) + Tahoma2"/>
    <w:aliases w:val="82,5 pt2"/>
    <w:rsid w:val="00416CB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1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16C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16CBF"/>
    <w:rPr>
      <w:b/>
      <w:bCs/>
    </w:rPr>
  </w:style>
  <w:style w:type="character" w:customStyle="1" w:styleId="Cm1">
    <w:name w:val="Cím1"/>
    <w:basedOn w:val="Bekezdsalapbettpusa"/>
    <w:rsid w:val="007D58CF"/>
  </w:style>
  <w:style w:type="character" w:customStyle="1" w:styleId="elementcontent">
    <w:name w:val="elementcontent"/>
    <w:basedOn w:val="Bekezdsalapbettpusa"/>
    <w:rsid w:val="007D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69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4967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01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0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8504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4826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20655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73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4DBAED"/>
                        <w:left w:val="single" w:sz="6" w:space="2" w:color="4DBAED"/>
                        <w:bottom w:val="single" w:sz="6" w:space="2" w:color="4DBAED"/>
                        <w:right w:val="single" w:sz="6" w:space="2" w:color="4DBAED"/>
                      </w:divBdr>
                      <w:divsChild>
                        <w:div w:id="10467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.wikipedia.org/wiki/Gleccser" TargetMode="External"/><Relationship Id="rId18" Type="http://schemas.openxmlformats.org/officeDocument/2006/relationships/image" Target="media/image2.gif"/><Relationship Id="rId26" Type="http://schemas.openxmlformats.org/officeDocument/2006/relationships/image" Target="media/image9.jpeg"/><Relationship Id="rId39" Type="http://schemas.openxmlformats.org/officeDocument/2006/relationships/image" Target="media/image16.jpeg"/><Relationship Id="rId21" Type="http://schemas.openxmlformats.org/officeDocument/2006/relationships/image" Target="media/image5.png"/><Relationship Id="rId34" Type="http://schemas.openxmlformats.org/officeDocument/2006/relationships/hyperlink" Target="http://cms.sulinet.hu/get/d/5ee1ca59-c4b9-4296-ae73-d3042c72e409/1/6/b/Large/s0512a_n.gif" TargetMode="External"/><Relationship Id="rId42" Type="http://schemas.openxmlformats.org/officeDocument/2006/relationships/hyperlink" Target="https://www.youtube.com/watch?v=nwUzq_alNDM" TargetMode="External"/><Relationship Id="rId47" Type="http://schemas.openxmlformats.org/officeDocument/2006/relationships/hyperlink" Target="https://www.youtube.com/watch?v=u-waXxg90Z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hu.wikipedia.org/wiki/Oxig%C3%A9n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Kanada" TargetMode="External"/><Relationship Id="rId29" Type="http://schemas.openxmlformats.org/officeDocument/2006/relationships/image" Target="media/image11.jpeg"/><Relationship Id="rId11" Type="http://schemas.openxmlformats.org/officeDocument/2006/relationships/hyperlink" Target="https://hu.wikipedia.org/wiki/Tenger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cms.sulinet.hu/get/d/2f91b193-541e-46e3-bcf7-a823943d70e0/1/7/b/Large/k0198_n.jpg" TargetMode="External"/><Relationship Id="rId37" Type="http://schemas.openxmlformats.org/officeDocument/2006/relationships/image" Target="media/image15.gif"/><Relationship Id="rId40" Type="http://schemas.openxmlformats.org/officeDocument/2006/relationships/hyperlink" Target="https://www.youtube.com/watch?v=_kjOsKSkn9A" TargetMode="External"/><Relationship Id="rId45" Type="http://schemas.openxmlformats.org/officeDocument/2006/relationships/hyperlink" Target="https://www.youtube.com/watch?v=FCeeI6ONAAI" TargetMode="External"/><Relationship Id="rId5" Type="http://schemas.openxmlformats.org/officeDocument/2006/relationships/hyperlink" Target="https://hu.wikipedia.org/wiki/Latin_nyelv" TargetMode="External"/><Relationship Id="rId15" Type="http://schemas.openxmlformats.org/officeDocument/2006/relationships/hyperlink" Target="https://hu.wikipedia.org/wiki/Magyarorsz%C3%A1g" TargetMode="External"/><Relationship Id="rId23" Type="http://schemas.openxmlformats.org/officeDocument/2006/relationships/hyperlink" Target="https://hu.wikipedia.org/wiki/K%C3%A9miai_k%C3%B6t%C3%A9s" TargetMode="External"/><Relationship Id="rId28" Type="http://schemas.openxmlformats.org/officeDocument/2006/relationships/hyperlink" Target="http://cms.sulinet.hu/get/d/b413fb0f-1dc3-4956-9cb8-63e034b9aa77/1/6/b/Large/k0196_n.jpg" TargetMode="External"/><Relationship Id="rId36" Type="http://schemas.openxmlformats.org/officeDocument/2006/relationships/hyperlink" Target="http://cms.sulinet.hu/get/d/e45fee83-a75b-408a-8931-5bc6fe979b59/1/6/b/Large/s0512b_n.gi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hu.wikipedia.org/w/index.php?title=Fel%C3%BClet&amp;action=edit&amp;redlink=1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2.jpeg"/><Relationship Id="rId44" Type="http://schemas.openxmlformats.org/officeDocument/2006/relationships/hyperlink" Target="https://www.youtube.com/watch?v=wNDleYelc-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K%C3%A9miai_k%C3%A9plet" TargetMode="External"/><Relationship Id="rId14" Type="http://schemas.openxmlformats.org/officeDocument/2006/relationships/hyperlink" Target="https://hu.wikipedia.org/w/index.php?title=H%C3%B3takar%C3%B3&amp;action=edit&amp;redlink=1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0.jpeg"/><Relationship Id="rId30" Type="http://schemas.openxmlformats.org/officeDocument/2006/relationships/hyperlink" Target="http://cms.sulinet.hu/get/d/5997fd17-43e3-4188-a56a-4870a5d499ec/1/7/b/Large/k0197_n.jpg" TargetMode="External"/><Relationship Id="rId35" Type="http://schemas.openxmlformats.org/officeDocument/2006/relationships/image" Target="media/image14.gif"/><Relationship Id="rId43" Type="http://schemas.openxmlformats.org/officeDocument/2006/relationships/hyperlink" Target="https://www.youtube.com/watch?v=QgpixwWA2nY" TargetMode="External"/><Relationship Id="rId48" Type="http://schemas.openxmlformats.org/officeDocument/2006/relationships/hyperlink" Target="https://www.youtube.com/watch?v=JdxvofRKjQs" TargetMode="External"/><Relationship Id="rId8" Type="http://schemas.openxmlformats.org/officeDocument/2006/relationships/hyperlink" Target="https://hu.wikipedia.org/wiki/Vegy%C3%BCl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u.wikipedia.org/wiki/%C3%93ce%C3%A1n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8.jpeg"/><Relationship Id="rId33" Type="http://schemas.openxmlformats.org/officeDocument/2006/relationships/image" Target="media/image13.jpeg"/><Relationship Id="rId38" Type="http://schemas.openxmlformats.org/officeDocument/2006/relationships/hyperlink" Target="http://cms.sulinet.hu/get/d/415b5a99-6d7a-43ed-9c01-a43f6806762f/1/6/b/Large/k0199_n.jpg" TargetMode="External"/><Relationship Id="rId46" Type="http://schemas.openxmlformats.org/officeDocument/2006/relationships/hyperlink" Target="https://www.youtube.com/watch?v=Cu82RxVeDbw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youtube.com/watch?v=CyKcnTQP7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Hidrog%C3%A9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Gabóda Éva</dc:creator>
  <cp:keywords/>
  <dc:description/>
  <cp:lastModifiedBy>Gabóda Éva</cp:lastModifiedBy>
  <cp:revision>2</cp:revision>
  <dcterms:created xsi:type="dcterms:W3CDTF">2020-04-06T20:52:00Z</dcterms:created>
  <dcterms:modified xsi:type="dcterms:W3CDTF">2020-04-06T20:52:00Z</dcterms:modified>
</cp:coreProperties>
</file>